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0FA2D" w14:textId="77777777" w:rsidR="00CF5B3F" w:rsidRPr="00B92461" w:rsidRDefault="00F8272E" w:rsidP="00F8272E">
      <w:pPr>
        <w:pStyle w:val="afff"/>
        <w:spacing w:before="240" w:after="240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B92461">
        <w:rPr>
          <w:rFonts w:asciiTheme="minorHAnsi" w:hAnsiTheme="minorHAnsi" w:cstheme="minorHAnsi"/>
          <w:b/>
          <w:sz w:val="24"/>
          <w:szCs w:val="24"/>
        </w:rPr>
        <w:t>ДОГОВОР ПОСТАВКИ</w:t>
      </w:r>
    </w:p>
    <w:p w14:paraId="0FD531C6" w14:textId="7F4A6E74" w:rsidR="00122E01" w:rsidRPr="00B92461" w:rsidRDefault="00F8272E" w:rsidP="00F8272E">
      <w:pPr>
        <w:pStyle w:val="afff"/>
        <w:spacing w:before="240" w:after="240"/>
        <w:rPr>
          <w:rFonts w:asciiTheme="minorHAnsi" w:hAnsiTheme="minorHAnsi" w:cstheme="minorHAnsi"/>
          <w:b/>
          <w:sz w:val="24"/>
          <w:szCs w:val="24"/>
        </w:rPr>
      </w:pPr>
      <w:r w:rsidRPr="00B92461">
        <w:rPr>
          <w:rFonts w:asciiTheme="minorHAnsi" w:hAnsiTheme="minorHAnsi" w:cstheme="minorHAnsi"/>
          <w:b/>
          <w:sz w:val="24"/>
          <w:szCs w:val="24"/>
        </w:rPr>
        <w:t xml:space="preserve">ТОВАРНО-МАТЕРИАЛЬНЫХ ЦЕННОСТЕЙ № </w:t>
      </w:r>
    </w:p>
    <w:p w14:paraId="3E540799" w14:textId="26F49D50" w:rsidR="00C9399F" w:rsidRPr="001F1681" w:rsidRDefault="00C9399F" w:rsidP="00C9399F">
      <w:pPr>
        <w:pStyle w:val="afff"/>
        <w:spacing w:before="120" w:after="120"/>
        <w:ind w:left="567" w:hanging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1F1681">
        <w:rPr>
          <w:rFonts w:ascii="Calibri" w:eastAsia="Calibri" w:hAnsi="Calibri" w:cs="Calibri"/>
          <w:sz w:val="24"/>
          <w:szCs w:val="24"/>
          <w:lang w:eastAsia="en-US"/>
        </w:rPr>
        <w:t>г. ___________</w:t>
      </w:r>
      <w:r w:rsidRPr="001F1681">
        <w:rPr>
          <w:rFonts w:ascii="Calibri" w:eastAsia="Calibri" w:hAnsi="Calibri" w:cs="Calibri"/>
          <w:sz w:val="24"/>
          <w:szCs w:val="24"/>
          <w:lang w:eastAsia="en-US"/>
        </w:rPr>
        <w:tab/>
      </w:r>
      <w:r w:rsidRPr="001F1681">
        <w:rPr>
          <w:rFonts w:ascii="Calibri" w:eastAsia="Calibri" w:hAnsi="Calibri" w:cs="Calibri"/>
          <w:sz w:val="24"/>
          <w:szCs w:val="24"/>
          <w:lang w:eastAsia="en-US"/>
        </w:rPr>
        <w:tab/>
      </w:r>
      <w:r w:rsidRPr="001F1681">
        <w:rPr>
          <w:rFonts w:ascii="Calibri" w:eastAsia="Calibri" w:hAnsi="Calibri" w:cs="Calibri"/>
          <w:sz w:val="24"/>
          <w:szCs w:val="24"/>
          <w:lang w:eastAsia="en-US"/>
        </w:rPr>
        <w:tab/>
      </w:r>
      <w:r w:rsidRPr="001F1681">
        <w:rPr>
          <w:rFonts w:ascii="Calibri" w:eastAsia="Calibri" w:hAnsi="Calibri" w:cs="Calibri"/>
          <w:sz w:val="24"/>
          <w:szCs w:val="24"/>
          <w:lang w:eastAsia="en-US"/>
        </w:rPr>
        <w:tab/>
      </w:r>
      <w:r w:rsidRPr="001F1681">
        <w:rPr>
          <w:rFonts w:ascii="Calibri" w:eastAsia="Calibri" w:hAnsi="Calibri" w:cs="Calibri"/>
          <w:sz w:val="24"/>
          <w:szCs w:val="24"/>
          <w:lang w:eastAsia="en-US"/>
        </w:rPr>
        <w:tab/>
      </w:r>
      <w:r w:rsidRPr="001F1681">
        <w:rPr>
          <w:rFonts w:ascii="Calibri" w:eastAsia="Calibri" w:hAnsi="Calibri" w:cs="Calibri"/>
          <w:sz w:val="24"/>
          <w:szCs w:val="24"/>
          <w:lang w:eastAsia="en-US"/>
        </w:rPr>
        <w:tab/>
      </w:r>
      <w:r w:rsidRPr="001F1681">
        <w:rPr>
          <w:rFonts w:ascii="Calibri" w:eastAsia="Calibri" w:hAnsi="Calibri" w:cs="Calibri"/>
          <w:sz w:val="24"/>
          <w:szCs w:val="24"/>
          <w:lang w:eastAsia="en-US"/>
        </w:rPr>
        <w:tab/>
        <w:t xml:space="preserve">     «___» ___________ 20 ___ г.</w:t>
      </w:r>
    </w:p>
    <w:p w14:paraId="09FD8823" w14:textId="77777777" w:rsidR="00C9399F" w:rsidRPr="001F1681" w:rsidRDefault="00C9399F" w:rsidP="00C9399F">
      <w:pPr>
        <w:pStyle w:val="afff"/>
        <w:spacing w:before="120" w:after="120"/>
        <w:ind w:left="567" w:hanging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7BF4317E" w14:textId="7069D0B5" w:rsidR="00F8272E" w:rsidRPr="001F1681" w:rsidRDefault="00F8272E" w:rsidP="00F8272E">
      <w:pPr>
        <w:pStyle w:val="ab"/>
        <w:numPr>
          <w:ilvl w:val="0"/>
          <w:numId w:val="24"/>
        </w:numPr>
        <w:spacing w:before="120" w:after="120" w:line="240" w:lineRule="auto"/>
        <w:ind w:left="0" w:hanging="510"/>
        <w:contextualSpacing w:val="0"/>
        <w:jc w:val="both"/>
        <w:rPr>
          <w:rFonts w:ascii="Calibri" w:eastAsia="Calibri" w:hAnsi="Calibri" w:cs="Calibri"/>
          <w:sz w:val="24"/>
          <w:szCs w:val="24"/>
        </w:rPr>
      </w:pPr>
      <w:r w:rsidRPr="001F1681">
        <w:rPr>
          <w:rFonts w:ascii="Calibri" w:hAnsi="Calibri"/>
          <w:sz w:val="24"/>
          <w:szCs w:val="24"/>
        </w:rPr>
        <w:t>________________________________________________________________________________ (указывается полное наименование Поставщика)</w:t>
      </w:r>
      <w:r w:rsidRPr="001F1681">
        <w:rPr>
          <w:rFonts w:ascii="Calibri" w:eastAsia="Calibri" w:hAnsi="Calibri" w:cs="Calibri"/>
          <w:sz w:val="24"/>
          <w:szCs w:val="24"/>
        </w:rPr>
        <w:t xml:space="preserve">, </w:t>
      </w:r>
      <w:r w:rsidRPr="007C3F10">
        <w:rPr>
          <w:rFonts w:ascii="Calibri" w:eastAsia="Calibri" w:hAnsi="Calibri" w:cs="Calibri"/>
          <w:sz w:val="24"/>
          <w:szCs w:val="24"/>
        </w:rPr>
        <w:t xml:space="preserve">именуемое в дальнейшем </w:t>
      </w:r>
      <w:r w:rsidR="00C27D8C" w:rsidRPr="00C27D8C">
        <w:rPr>
          <w:rFonts w:ascii="Calibri" w:eastAsia="Calibri" w:hAnsi="Calibri" w:cs="Calibri"/>
          <w:b/>
          <w:sz w:val="24"/>
          <w:szCs w:val="24"/>
        </w:rPr>
        <w:t>«</w:t>
      </w:r>
      <w:r w:rsidRPr="00C27D8C">
        <w:rPr>
          <w:rFonts w:ascii="Calibri" w:eastAsia="Calibri" w:hAnsi="Calibri" w:cs="Calibri"/>
          <w:b/>
          <w:sz w:val="24"/>
          <w:szCs w:val="24"/>
        </w:rPr>
        <w:t>Поставщик</w:t>
      </w:r>
      <w:r w:rsidR="00C27D8C" w:rsidRPr="00C27D8C">
        <w:rPr>
          <w:rFonts w:ascii="Calibri" w:eastAsia="Calibri" w:hAnsi="Calibri" w:cs="Calibri"/>
          <w:b/>
          <w:sz w:val="24"/>
          <w:szCs w:val="24"/>
        </w:rPr>
        <w:t>»</w:t>
      </w:r>
      <w:r w:rsidRPr="001F1681">
        <w:rPr>
          <w:rFonts w:ascii="Calibri" w:eastAsia="Calibri" w:hAnsi="Calibri" w:cs="Calibri"/>
          <w:sz w:val="24"/>
          <w:szCs w:val="24"/>
        </w:rPr>
        <w:t xml:space="preserve">, в лице_____________ (указывается должность, фамилия, имя, отчество), действующего на основании _____________, с одной стороны, и </w:t>
      </w:r>
    </w:p>
    <w:p w14:paraId="621BB9B0" w14:textId="09A5CA8D" w:rsidR="00F8272E" w:rsidRPr="001F1681" w:rsidRDefault="00F8272E" w:rsidP="00F8272E">
      <w:pPr>
        <w:pStyle w:val="ab"/>
        <w:numPr>
          <w:ilvl w:val="0"/>
          <w:numId w:val="24"/>
        </w:numPr>
        <w:spacing w:before="120" w:after="120" w:line="240" w:lineRule="auto"/>
        <w:ind w:left="0" w:hanging="510"/>
        <w:contextualSpacing w:val="0"/>
        <w:jc w:val="both"/>
        <w:rPr>
          <w:rFonts w:ascii="Calibri" w:eastAsia="Calibri" w:hAnsi="Calibri" w:cs="Times New Roman"/>
        </w:rPr>
      </w:pPr>
      <w:r w:rsidRPr="001F1681">
        <w:rPr>
          <w:rFonts w:ascii="Calibri" w:hAnsi="Calibri"/>
          <w:sz w:val="24"/>
          <w:szCs w:val="24"/>
        </w:rPr>
        <w:t>________________________________________________________________________________ (указывается полное наименование Покупателя)</w:t>
      </w:r>
      <w:r w:rsidRPr="001F1681">
        <w:rPr>
          <w:rFonts w:ascii="Calibri" w:eastAsia="Calibri" w:hAnsi="Calibri" w:cs="Calibri"/>
          <w:sz w:val="24"/>
          <w:szCs w:val="24"/>
        </w:rPr>
        <w:t xml:space="preserve">, </w:t>
      </w:r>
      <w:r w:rsidRPr="007C3F10">
        <w:rPr>
          <w:rFonts w:ascii="Calibri" w:eastAsia="Calibri" w:hAnsi="Calibri" w:cs="Calibri"/>
          <w:sz w:val="24"/>
          <w:szCs w:val="24"/>
        </w:rPr>
        <w:t>именуемое в дальнейшем</w:t>
      </w:r>
      <w:r w:rsidRPr="00C27D8C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C27D8C" w:rsidRPr="00C27D8C">
        <w:rPr>
          <w:rFonts w:ascii="Calibri" w:eastAsia="Calibri" w:hAnsi="Calibri" w:cs="Calibri"/>
          <w:b/>
          <w:sz w:val="24"/>
          <w:szCs w:val="24"/>
        </w:rPr>
        <w:t>«</w:t>
      </w:r>
      <w:r w:rsidRPr="00C27D8C">
        <w:rPr>
          <w:rFonts w:ascii="Calibri" w:eastAsia="Calibri" w:hAnsi="Calibri" w:cs="Calibri"/>
          <w:b/>
          <w:sz w:val="24"/>
          <w:szCs w:val="24"/>
        </w:rPr>
        <w:t>Покупатель</w:t>
      </w:r>
      <w:r w:rsidR="00C27D8C" w:rsidRPr="00C27D8C">
        <w:rPr>
          <w:rFonts w:ascii="Calibri" w:eastAsia="Calibri" w:hAnsi="Calibri" w:cs="Calibri"/>
          <w:b/>
          <w:sz w:val="24"/>
          <w:szCs w:val="24"/>
        </w:rPr>
        <w:t>»</w:t>
      </w:r>
      <w:r w:rsidRPr="001F1681">
        <w:rPr>
          <w:rFonts w:ascii="Calibri" w:eastAsia="Calibri" w:hAnsi="Calibri" w:cs="Calibri"/>
          <w:sz w:val="24"/>
          <w:szCs w:val="24"/>
        </w:rPr>
        <w:t xml:space="preserve">, в лице_____________ (указывается должность, фамилия, имя, отчество), действующего на основании _____________, с другой стороны, </w:t>
      </w:r>
      <w:r w:rsidRPr="007C3F10">
        <w:rPr>
          <w:rFonts w:ascii="Calibri" w:eastAsia="Calibri" w:hAnsi="Calibri" w:cs="Calibri"/>
          <w:sz w:val="24"/>
          <w:szCs w:val="24"/>
        </w:rPr>
        <w:t>в дальнейшем совместно именуемые</w:t>
      </w:r>
      <w:r w:rsidRPr="00C27D8C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C27D8C" w:rsidRPr="00C27D8C">
        <w:rPr>
          <w:rFonts w:ascii="Calibri" w:eastAsia="Calibri" w:hAnsi="Calibri" w:cs="Calibri"/>
          <w:b/>
          <w:sz w:val="24"/>
          <w:szCs w:val="24"/>
        </w:rPr>
        <w:t>«</w:t>
      </w:r>
      <w:r w:rsidRPr="00C27D8C">
        <w:rPr>
          <w:rFonts w:ascii="Calibri" w:eastAsia="Calibri" w:hAnsi="Calibri" w:cs="Calibri"/>
          <w:b/>
          <w:sz w:val="24"/>
          <w:szCs w:val="24"/>
        </w:rPr>
        <w:t>Стороны</w:t>
      </w:r>
      <w:r w:rsidR="00C27D8C" w:rsidRPr="00C27D8C">
        <w:rPr>
          <w:rFonts w:ascii="Calibri" w:eastAsia="Calibri" w:hAnsi="Calibri" w:cs="Calibri"/>
          <w:b/>
          <w:sz w:val="24"/>
          <w:szCs w:val="24"/>
        </w:rPr>
        <w:t>»</w:t>
      </w:r>
      <w:r w:rsidRPr="001F1681">
        <w:rPr>
          <w:rFonts w:ascii="Calibri" w:eastAsia="Calibri" w:hAnsi="Calibri" w:cs="Calibri"/>
          <w:sz w:val="24"/>
          <w:szCs w:val="24"/>
        </w:rPr>
        <w:t>,</w:t>
      </w:r>
      <w:r w:rsidR="00382216" w:rsidRPr="001F1681">
        <w:rPr>
          <w:rFonts w:ascii="Calibri" w:eastAsia="Calibri" w:hAnsi="Calibri" w:cs="Calibri"/>
          <w:sz w:val="24"/>
          <w:szCs w:val="24"/>
        </w:rPr>
        <w:t xml:space="preserve"> заключили </w:t>
      </w:r>
      <w:r w:rsidR="001E1593">
        <w:rPr>
          <w:rFonts w:ascii="Calibri" w:eastAsia="Calibri" w:hAnsi="Calibri" w:cs="Calibri"/>
          <w:sz w:val="24"/>
          <w:szCs w:val="24"/>
        </w:rPr>
        <w:t>д</w:t>
      </w:r>
      <w:r w:rsidR="00382216" w:rsidRPr="001F1681">
        <w:rPr>
          <w:rFonts w:ascii="Calibri" w:eastAsia="Calibri" w:hAnsi="Calibri" w:cs="Calibri"/>
          <w:sz w:val="24"/>
          <w:szCs w:val="24"/>
        </w:rPr>
        <w:t>оговор</w:t>
      </w:r>
      <w:r w:rsidR="001E1593">
        <w:rPr>
          <w:rFonts w:ascii="Calibri" w:eastAsia="Calibri" w:hAnsi="Calibri" w:cs="Calibri"/>
          <w:sz w:val="24"/>
          <w:szCs w:val="24"/>
        </w:rPr>
        <w:t xml:space="preserve"> </w:t>
      </w:r>
      <w:r w:rsidR="001E1593" w:rsidRPr="007C3F10">
        <w:rPr>
          <w:rFonts w:ascii="Calibri" w:eastAsia="Calibri" w:hAnsi="Calibri" w:cs="Calibri"/>
          <w:sz w:val="24"/>
          <w:szCs w:val="24"/>
        </w:rPr>
        <w:t xml:space="preserve">(далее – </w:t>
      </w:r>
      <w:r w:rsidR="00F263BB">
        <w:rPr>
          <w:rFonts w:ascii="Calibri" w:eastAsia="Calibri" w:hAnsi="Calibri" w:cs="Calibri"/>
          <w:b/>
          <w:sz w:val="24"/>
          <w:szCs w:val="24"/>
        </w:rPr>
        <w:t>«</w:t>
      </w:r>
      <w:r w:rsidR="001E1593" w:rsidRPr="00F263BB">
        <w:rPr>
          <w:rFonts w:ascii="Calibri" w:eastAsia="Calibri" w:hAnsi="Calibri" w:cs="Calibri"/>
          <w:b/>
          <w:sz w:val="24"/>
          <w:szCs w:val="24"/>
        </w:rPr>
        <w:t>Договор</w:t>
      </w:r>
      <w:r w:rsidR="00F263BB">
        <w:rPr>
          <w:rFonts w:ascii="Calibri" w:eastAsia="Calibri" w:hAnsi="Calibri" w:cs="Calibri"/>
          <w:b/>
          <w:sz w:val="24"/>
          <w:szCs w:val="24"/>
        </w:rPr>
        <w:t>»</w:t>
      </w:r>
      <w:r w:rsidR="001E1593">
        <w:rPr>
          <w:rFonts w:ascii="Calibri" w:eastAsia="Calibri" w:hAnsi="Calibri" w:cs="Calibri"/>
          <w:sz w:val="24"/>
          <w:szCs w:val="24"/>
        </w:rPr>
        <w:t>)</w:t>
      </w:r>
      <w:r w:rsidR="00382216" w:rsidRPr="001F1681">
        <w:rPr>
          <w:rFonts w:ascii="Calibri" w:eastAsia="Calibri" w:hAnsi="Calibri" w:cs="Calibri"/>
          <w:sz w:val="24"/>
          <w:szCs w:val="24"/>
        </w:rPr>
        <w:t xml:space="preserve"> о нижеследующем</w:t>
      </w:r>
      <w:r w:rsidRPr="001F1681">
        <w:rPr>
          <w:rFonts w:ascii="Calibri" w:eastAsia="Calibri" w:hAnsi="Calibri" w:cs="Calibri"/>
          <w:sz w:val="24"/>
          <w:szCs w:val="24"/>
        </w:rPr>
        <w:t>:</w:t>
      </w:r>
    </w:p>
    <w:p w14:paraId="26488169" w14:textId="66516BC9" w:rsidR="00122E01" w:rsidRPr="001F1681" w:rsidRDefault="007B5B51" w:rsidP="00B40E8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rFonts w:eastAsia="Times New Roman" w:cs="Calibri"/>
          <w:b/>
          <w:sz w:val="24"/>
          <w:szCs w:val="24"/>
          <w:lang w:eastAsia="ru-RU"/>
        </w:rPr>
        <w:t>П</w:t>
      </w:r>
      <w:r w:rsidR="00271713" w:rsidRPr="001F1681">
        <w:rPr>
          <w:rFonts w:eastAsia="Times New Roman" w:cs="Calibri"/>
          <w:b/>
          <w:sz w:val="24"/>
          <w:szCs w:val="24"/>
          <w:lang w:eastAsia="ru-RU"/>
        </w:rPr>
        <w:t>РЕДМЕТ</w:t>
      </w:r>
      <w:r w:rsidR="00567913" w:rsidRPr="001F1681">
        <w:rPr>
          <w:rFonts w:eastAsia="Times New Roman" w:cs="Calibri"/>
          <w:b/>
          <w:sz w:val="24"/>
          <w:szCs w:val="24"/>
          <w:lang w:eastAsia="ru-RU"/>
        </w:rPr>
        <w:t xml:space="preserve"> </w:t>
      </w:r>
      <w:r w:rsidR="00382216" w:rsidRPr="001F1681">
        <w:rPr>
          <w:rFonts w:eastAsia="Times New Roman" w:cs="Calibri"/>
          <w:b/>
          <w:sz w:val="24"/>
          <w:szCs w:val="24"/>
          <w:lang w:eastAsia="ru-RU"/>
        </w:rPr>
        <w:t>ДОГОВОРА</w:t>
      </w:r>
    </w:p>
    <w:p w14:paraId="46995B3B" w14:textId="66CD7EFE" w:rsidR="00122E01" w:rsidRPr="001F1681" w:rsidRDefault="00271713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t>Поставщик обязуется поставить, а Покупатель принять и оплатить товар</w:t>
      </w:r>
      <w:r w:rsidR="00A849B1" w:rsidRPr="001F1681">
        <w:rPr>
          <w:sz w:val="24"/>
          <w:szCs w:val="24"/>
          <w:lang w:eastAsia="ru-RU"/>
        </w:rPr>
        <w:t>н</w:t>
      </w:r>
      <w:r w:rsidRPr="001F1681">
        <w:rPr>
          <w:sz w:val="24"/>
          <w:szCs w:val="24"/>
          <w:lang w:eastAsia="ru-RU"/>
        </w:rPr>
        <w:t>о</w:t>
      </w:r>
      <w:r w:rsidR="00A849B1" w:rsidRPr="001F1681">
        <w:rPr>
          <w:sz w:val="24"/>
          <w:szCs w:val="24"/>
          <w:lang w:eastAsia="ru-RU"/>
        </w:rPr>
        <w:t>-</w:t>
      </w:r>
      <w:r w:rsidR="005D00CE" w:rsidRPr="001F1681">
        <w:rPr>
          <w:sz w:val="24"/>
          <w:szCs w:val="24"/>
          <w:lang w:eastAsia="ru-RU"/>
        </w:rPr>
        <w:t>материальные ценности (</w:t>
      </w:r>
      <w:r w:rsidR="005D00CE" w:rsidRPr="007C3F10">
        <w:rPr>
          <w:sz w:val="24"/>
          <w:szCs w:val="24"/>
          <w:lang w:eastAsia="ru-RU"/>
        </w:rPr>
        <w:t xml:space="preserve">далее – </w:t>
      </w:r>
      <w:r w:rsidR="00F263BB" w:rsidRPr="007C3F10">
        <w:rPr>
          <w:b/>
          <w:sz w:val="24"/>
          <w:szCs w:val="24"/>
          <w:lang w:eastAsia="ru-RU"/>
        </w:rPr>
        <w:t>«</w:t>
      </w:r>
      <w:r w:rsidR="005D00CE" w:rsidRPr="007C3F10">
        <w:rPr>
          <w:b/>
          <w:sz w:val="24"/>
          <w:szCs w:val="24"/>
          <w:lang w:eastAsia="ru-RU"/>
        </w:rPr>
        <w:t>Товар</w:t>
      </w:r>
      <w:r w:rsidR="00F263BB" w:rsidRPr="007C3F10">
        <w:rPr>
          <w:b/>
          <w:sz w:val="24"/>
          <w:szCs w:val="24"/>
          <w:lang w:eastAsia="ru-RU"/>
        </w:rPr>
        <w:t>»</w:t>
      </w:r>
      <w:r w:rsidR="005D00CE" w:rsidRPr="007C3F10">
        <w:rPr>
          <w:sz w:val="24"/>
          <w:szCs w:val="24"/>
          <w:lang w:eastAsia="ru-RU"/>
        </w:rPr>
        <w:t>)</w:t>
      </w:r>
      <w:r w:rsidR="005D00CE" w:rsidRPr="001F1681">
        <w:rPr>
          <w:sz w:val="24"/>
          <w:szCs w:val="24"/>
          <w:lang w:eastAsia="ru-RU"/>
        </w:rPr>
        <w:t xml:space="preserve"> </w:t>
      </w:r>
      <w:r w:rsidRPr="001F1681">
        <w:rPr>
          <w:sz w:val="24"/>
          <w:szCs w:val="24"/>
          <w:lang w:eastAsia="ru-RU"/>
        </w:rPr>
        <w:t>на условиях, предусмотренных Договором</w:t>
      </w:r>
      <w:r w:rsidR="006A5C92" w:rsidRPr="001F1681">
        <w:rPr>
          <w:sz w:val="24"/>
          <w:szCs w:val="24"/>
          <w:lang w:eastAsia="ru-RU"/>
        </w:rPr>
        <w:t>,</w:t>
      </w:r>
      <w:r w:rsidRPr="001F1681">
        <w:rPr>
          <w:sz w:val="24"/>
          <w:szCs w:val="24"/>
          <w:lang w:eastAsia="ru-RU"/>
        </w:rPr>
        <w:t xml:space="preserve"> Спецификациями и</w:t>
      </w:r>
      <w:r w:rsidR="00A849B1" w:rsidRPr="001F1681">
        <w:rPr>
          <w:sz w:val="24"/>
          <w:szCs w:val="24"/>
          <w:lang w:eastAsia="ru-RU"/>
        </w:rPr>
        <w:t>/или</w:t>
      </w:r>
      <w:r w:rsidR="006A5C92" w:rsidRPr="001F1681">
        <w:rPr>
          <w:sz w:val="24"/>
          <w:szCs w:val="24"/>
          <w:lang w:eastAsia="ru-RU"/>
        </w:rPr>
        <w:t xml:space="preserve"> Заказами и иными приложениями, </w:t>
      </w:r>
      <w:r w:rsidRPr="001F1681">
        <w:rPr>
          <w:sz w:val="24"/>
          <w:szCs w:val="24"/>
          <w:lang w:eastAsia="ru-RU"/>
        </w:rPr>
        <w:t>являющимися неотъемлемой частью</w:t>
      </w:r>
      <w:r w:rsidR="00382216" w:rsidRPr="001F1681">
        <w:rPr>
          <w:sz w:val="24"/>
          <w:szCs w:val="24"/>
          <w:lang w:eastAsia="ru-RU"/>
        </w:rPr>
        <w:t xml:space="preserve"> </w:t>
      </w:r>
      <w:r w:rsidR="00CD3973" w:rsidRPr="001F1681">
        <w:rPr>
          <w:sz w:val="24"/>
          <w:szCs w:val="24"/>
          <w:lang w:eastAsia="ru-RU"/>
        </w:rPr>
        <w:t>Д</w:t>
      </w:r>
      <w:r w:rsidRPr="001F1681">
        <w:rPr>
          <w:sz w:val="24"/>
          <w:szCs w:val="24"/>
          <w:lang w:eastAsia="ru-RU"/>
        </w:rPr>
        <w:t>оговора</w:t>
      </w:r>
      <w:r w:rsidR="00CD3973" w:rsidRPr="001F1681">
        <w:rPr>
          <w:sz w:val="24"/>
          <w:szCs w:val="24"/>
          <w:lang w:eastAsia="ru-RU"/>
        </w:rPr>
        <w:t>.</w:t>
      </w:r>
    </w:p>
    <w:p w14:paraId="044DC838" w14:textId="59746812" w:rsidR="00122E01" w:rsidRPr="001F1681" w:rsidRDefault="00271713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t>Товар, поставляемый по</w:t>
      </w:r>
      <w:r w:rsidR="00382216" w:rsidRPr="001F1681">
        <w:rPr>
          <w:sz w:val="24"/>
          <w:szCs w:val="24"/>
          <w:lang w:eastAsia="ru-RU"/>
        </w:rPr>
        <w:t xml:space="preserve"> </w:t>
      </w:r>
      <w:r w:rsidRPr="001F1681">
        <w:rPr>
          <w:sz w:val="24"/>
          <w:szCs w:val="24"/>
          <w:lang w:eastAsia="ru-RU"/>
        </w:rPr>
        <w:t xml:space="preserve">Договору, должен иметь статус находящегося в свободном обращении на таможенной территории </w:t>
      </w:r>
      <w:r w:rsidR="00382216" w:rsidRPr="001F1681">
        <w:rPr>
          <w:sz w:val="24"/>
          <w:szCs w:val="24"/>
          <w:lang w:eastAsia="ru-RU"/>
        </w:rPr>
        <w:t>Евразийского экономического союза (</w:t>
      </w:r>
      <w:r w:rsidR="00382216" w:rsidRPr="007C3F10">
        <w:rPr>
          <w:sz w:val="24"/>
          <w:szCs w:val="24"/>
          <w:lang w:eastAsia="ru-RU"/>
        </w:rPr>
        <w:t>далее –</w:t>
      </w:r>
      <w:r w:rsidR="00382216" w:rsidRPr="00F263BB">
        <w:rPr>
          <w:b/>
          <w:sz w:val="24"/>
          <w:szCs w:val="24"/>
          <w:lang w:eastAsia="ru-RU"/>
        </w:rPr>
        <w:t xml:space="preserve"> </w:t>
      </w:r>
      <w:r w:rsidR="00F263BB" w:rsidRPr="00F263BB">
        <w:rPr>
          <w:b/>
          <w:sz w:val="24"/>
          <w:szCs w:val="24"/>
          <w:lang w:eastAsia="ru-RU"/>
        </w:rPr>
        <w:t>«</w:t>
      </w:r>
      <w:r w:rsidR="00382216" w:rsidRPr="00F263BB">
        <w:rPr>
          <w:b/>
          <w:sz w:val="24"/>
          <w:szCs w:val="24"/>
          <w:lang w:eastAsia="ru-RU"/>
        </w:rPr>
        <w:t>ЕАЭС</w:t>
      </w:r>
      <w:r w:rsidR="00F263BB" w:rsidRPr="00F263BB">
        <w:rPr>
          <w:b/>
          <w:sz w:val="24"/>
          <w:szCs w:val="24"/>
          <w:lang w:eastAsia="ru-RU"/>
        </w:rPr>
        <w:t>»</w:t>
      </w:r>
      <w:r w:rsidR="00382216" w:rsidRPr="001F1681">
        <w:rPr>
          <w:sz w:val="24"/>
          <w:szCs w:val="24"/>
          <w:lang w:eastAsia="ru-RU"/>
        </w:rPr>
        <w:t>)</w:t>
      </w:r>
      <w:r w:rsidRPr="001F1681">
        <w:rPr>
          <w:sz w:val="24"/>
          <w:szCs w:val="24"/>
          <w:lang w:eastAsia="ru-RU"/>
        </w:rPr>
        <w:t xml:space="preserve">. </w:t>
      </w:r>
    </w:p>
    <w:p w14:paraId="3706C165" w14:textId="77777777" w:rsidR="00122E01" w:rsidRPr="001F1681" w:rsidRDefault="00271713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t xml:space="preserve">Поставщик поставляет Товар свободным от прав третьих лиц (в споре и под арестом не состоит, не является предметом залога). </w:t>
      </w:r>
    </w:p>
    <w:p w14:paraId="19360A3F" w14:textId="77777777" w:rsidR="00122E01" w:rsidRPr="001F1681" w:rsidRDefault="00B7023F" w:rsidP="00B40E8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rFonts w:eastAsia="Times New Roman" w:cs="Calibri"/>
          <w:b/>
          <w:sz w:val="24"/>
          <w:szCs w:val="24"/>
          <w:lang w:eastAsia="ru-RU"/>
        </w:rPr>
        <w:t>ЦЕНА И ПОРЯДОК РАСЧЕТОВ</w:t>
      </w:r>
    </w:p>
    <w:p w14:paraId="4933E276" w14:textId="52B84554" w:rsidR="00122E01" w:rsidRPr="001F1681" w:rsidRDefault="00B7023F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sz w:val="24"/>
          <w:szCs w:val="24"/>
        </w:rPr>
        <w:t>Сумма Договора определяется из стоимости Товара, приобретаемого по Договору на осн</w:t>
      </w:r>
      <w:r w:rsidR="00E858F9">
        <w:rPr>
          <w:sz w:val="24"/>
          <w:szCs w:val="24"/>
        </w:rPr>
        <w:t>овании согласованных С</w:t>
      </w:r>
      <w:r w:rsidR="000B6B3A" w:rsidRPr="001F1681">
        <w:rPr>
          <w:sz w:val="24"/>
          <w:szCs w:val="24"/>
        </w:rPr>
        <w:t>торонами С</w:t>
      </w:r>
      <w:r w:rsidRPr="001F1681">
        <w:rPr>
          <w:sz w:val="24"/>
          <w:szCs w:val="24"/>
        </w:rPr>
        <w:t xml:space="preserve">пецификаций </w:t>
      </w:r>
      <w:r w:rsidR="005836A1" w:rsidRPr="001F1681">
        <w:rPr>
          <w:sz w:val="24"/>
          <w:szCs w:val="24"/>
        </w:rPr>
        <w:t>(</w:t>
      </w:r>
      <w:r w:rsidRPr="001F1681">
        <w:rPr>
          <w:sz w:val="24"/>
          <w:szCs w:val="24"/>
        </w:rPr>
        <w:t>Заказов</w:t>
      </w:r>
      <w:r w:rsidR="005836A1" w:rsidRPr="001F1681">
        <w:rPr>
          <w:sz w:val="24"/>
          <w:szCs w:val="24"/>
        </w:rPr>
        <w:t>)</w:t>
      </w:r>
      <w:r w:rsidRPr="001F1681">
        <w:rPr>
          <w:sz w:val="24"/>
          <w:szCs w:val="24"/>
        </w:rPr>
        <w:t>, и не может превышать ограничений, установленн</w:t>
      </w:r>
      <w:r w:rsidR="001C65E1" w:rsidRPr="001F1681">
        <w:rPr>
          <w:sz w:val="24"/>
          <w:szCs w:val="24"/>
        </w:rPr>
        <w:t xml:space="preserve">ых </w:t>
      </w:r>
      <w:r w:rsidR="00CD0336" w:rsidRPr="001F1681">
        <w:rPr>
          <w:sz w:val="24"/>
          <w:szCs w:val="24"/>
        </w:rPr>
        <w:t xml:space="preserve">в </w:t>
      </w:r>
      <w:r w:rsidR="001C65E1" w:rsidRPr="001F1681">
        <w:rPr>
          <w:sz w:val="24"/>
          <w:szCs w:val="24"/>
        </w:rPr>
        <w:t>полномочия</w:t>
      </w:r>
      <w:r w:rsidR="00CD0336" w:rsidRPr="001F1681">
        <w:rPr>
          <w:sz w:val="24"/>
          <w:szCs w:val="24"/>
        </w:rPr>
        <w:t>х</w:t>
      </w:r>
      <w:r w:rsidR="001C65E1" w:rsidRPr="001F1681">
        <w:rPr>
          <w:sz w:val="24"/>
          <w:szCs w:val="24"/>
        </w:rPr>
        <w:t xml:space="preserve"> представителей С</w:t>
      </w:r>
      <w:r w:rsidRPr="001F1681">
        <w:rPr>
          <w:sz w:val="24"/>
          <w:szCs w:val="24"/>
        </w:rPr>
        <w:t>торон.</w:t>
      </w:r>
    </w:p>
    <w:p w14:paraId="66839EF5" w14:textId="167527CB" w:rsidR="00122E01" w:rsidRPr="001F1681" w:rsidRDefault="00F95F8E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7A2DC2">
        <w:rPr>
          <w:sz w:val="24"/>
          <w:szCs w:val="24"/>
        </w:rPr>
        <w:t>В Спецификации Стороны согласовывают цену Товара (цена Товара может быть выражена в иностранной валюте (условных единицах)), предприятие-изготовителя, год изготовления, гарантийные обязательства, сроки и условия оплаты.</w:t>
      </w:r>
    </w:p>
    <w:p w14:paraId="627611E4" w14:textId="16BBBBD4" w:rsidR="00122E01" w:rsidRPr="001F1681" w:rsidRDefault="00B7023F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t>Оплата производится Покупателем только при наличии у Покупателя оригинала Договора и документов, перечисленных в п.п.</w:t>
      </w:r>
      <w:r w:rsidR="00914B19" w:rsidRPr="001F1681">
        <w:rPr>
          <w:sz w:val="24"/>
          <w:szCs w:val="24"/>
          <w:lang w:eastAsia="ru-RU"/>
        </w:rPr>
        <w:t xml:space="preserve"> 3.3</w:t>
      </w:r>
      <w:r w:rsidRPr="001F1681">
        <w:rPr>
          <w:sz w:val="24"/>
          <w:szCs w:val="24"/>
          <w:lang w:eastAsia="ru-RU"/>
        </w:rPr>
        <w:t xml:space="preserve">, </w:t>
      </w:r>
      <w:r w:rsidR="00914B19" w:rsidRPr="001F1681">
        <w:rPr>
          <w:sz w:val="24"/>
          <w:szCs w:val="24"/>
          <w:lang w:eastAsia="ru-RU"/>
        </w:rPr>
        <w:t>3.7</w:t>
      </w:r>
      <w:r w:rsidR="0007497A" w:rsidRPr="001F1681">
        <w:rPr>
          <w:sz w:val="24"/>
          <w:szCs w:val="24"/>
          <w:lang w:eastAsia="ru-RU"/>
        </w:rPr>
        <w:t>,</w:t>
      </w:r>
      <w:r w:rsidR="00626A6F" w:rsidRPr="001F1681">
        <w:rPr>
          <w:sz w:val="24"/>
          <w:szCs w:val="24"/>
          <w:lang w:eastAsia="ru-RU"/>
        </w:rPr>
        <w:t xml:space="preserve"> </w:t>
      </w:r>
      <w:r w:rsidR="00914B19" w:rsidRPr="001F1681">
        <w:rPr>
          <w:sz w:val="24"/>
          <w:szCs w:val="24"/>
          <w:lang w:eastAsia="ru-RU"/>
        </w:rPr>
        <w:t>4.1</w:t>
      </w:r>
      <w:r w:rsidR="00B15CFA" w:rsidRPr="001F1681">
        <w:rPr>
          <w:sz w:val="24"/>
          <w:szCs w:val="24"/>
          <w:lang w:eastAsia="ru-RU"/>
        </w:rPr>
        <w:t>,</w:t>
      </w:r>
      <w:r w:rsidR="00626A6F" w:rsidRPr="001F1681">
        <w:rPr>
          <w:sz w:val="24"/>
          <w:szCs w:val="24"/>
          <w:lang w:eastAsia="ru-RU"/>
        </w:rPr>
        <w:t xml:space="preserve"> </w:t>
      </w:r>
      <w:r w:rsidR="00914B19" w:rsidRPr="001F1681">
        <w:rPr>
          <w:sz w:val="24"/>
          <w:szCs w:val="24"/>
          <w:lang w:eastAsia="ru-RU"/>
        </w:rPr>
        <w:t>4.2.2</w:t>
      </w:r>
      <w:r w:rsidR="00626A6F" w:rsidRPr="001F1681">
        <w:rPr>
          <w:sz w:val="24"/>
          <w:szCs w:val="24"/>
          <w:lang w:eastAsia="ru-RU"/>
        </w:rPr>
        <w:t xml:space="preserve">, </w:t>
      </w:r>
      <w:r w:rsidR="00914B19" w:rsidRPr="001F1681">
        <w:rPr>
          <w:sz w:val="24"/>
          <w:szCs w:val="24"/>
          <w:lang w:eastAsia="ru-RU"/>
        </w:rPr>
        <w:t xml:space="preserve">4.3 </w:t>
      </w:r>
      <w:r w:rsidR="00382216" w:rsidRPr="001F1681">
        <w:rPr>
          <w:sz w:val="24"/>
          <w:szCs w:val="24"/>
          <w:lang w:eastAsia="ru-RU"/>
        </w:rPr>
        <w:t>Д</w:t>
      </w:r>
      <w:r w:rsidR="002A4960" w:rsidRPr="001F1681">
        <w:rPr>
          <w:sz w:val="24"/>
          <w:szCs w:val="24"/>
          <w:lang w:eastAsia="ru-RU"/>
        </w:rPr>
        <w:t>о</w:t>
      </w:r>
      <w:r w:rsidR="00382216" w:rsidRPr="001F1681">
        <w:rPr>
          <w:sz w:val="24"/>
          <w:szCs w:val="24"/>
          <w:lang w:eastAsia="ru-RU"/>
        </w:rPr>
        <w:t>говора</w:t>
      </w:r>
      <w:r w:rsidR="00626A6F" w:rsidRPr="001F1681">
        <w:rPr>
          <w:sz w:val="24"/>
          <w:szCs w:val="24"/>
          <w:lang w:eastAsia="ru-RU"/>
        </w:rPr>
        <w:t xml:space="preserve"> (оплата Товара является встречным обязательством против предоставления вышеуказанных документов)</w:t>
      </w:r>
      <w:r w:rsidRPr="001F1681">
        <w:rPr>
          <w:sz w:val="24"/>
          <w:szCs w:val="24"/>
          <w:lang w:eastAsia="ru-RU"/>
        </w:rPr>
        <w:t>.</w:t>
      </w:r>
    </w:p>
    <w:p w14:paraId="66993F74" w14:textId="7D6E6719" w:rsidR="00122E01" w:rsidRPr="001F1681" w:rsidRDefault="00B7023F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t>В случае не</w:t>
      </w:r>
      <w:r w:rsidR="00862663" w:rsidRPr="001F1681">
        <w:rPr>
          <w:sz w:val="24"/>
          <w:szCs w:val="24"/>
          <w:lang w:eastAsia="ru-RU"/>
        </w:rPr>
        <w:t xml:space="preserve"> </w:t>
      </w:r>
      <w:r w:rsidRPr="001F1681">
        <w:rPr>
          <w:sz w:val="24"/>
          <w:szCs w:val="24"/>
          <w:lang w:eastAsia="ru-RU"/>
        </w:rPr>
        <w:t>предоставления (несвоевременного предоставления) Поставщиком надлежаще оформленных документов (указанных в п.</w:t>
      </w:r>
      <w:r w:rsidR="00CF23E6">
        <w:rPr>
          <w:sz w:val="24"/>
          <w:szCs w:val="24"/>
          <w:lang w:eastAsia="ru-RU"/>
        </w:rPr>
        <w:t>п.</w:t>
      </w:r>
      <w:r w:rsidRPr="001F1681">
        <w:rPr>
          <w:sz w:val="24"/>
          <w:szCs w:val="24"/>
          <w:lang w:eastAsia="ru-RU"/>
        </w:rPr>
        <w:t xml:space="preserve"> </w:t>
      </w:r>
      <w:r w:rsidR="00914B19" w:rsidRPr="001F1681">
        <w:rPr>
          <w:sz w:val="24"/>
          <w:szCs w:val="24"/>
          <w:lang w:eastAsia="ru-RU"/>
        </w:rPr>
        <w:t>4.1</w:t>
      </w:r>
      <w:r w:rsidRPr="001F1681">
        <w:rPr>
          <w:sz w:val="24"/>
          <w:szCs w:val="24"/>
          <w:lang w:eastAsia="ru-RU"/>
        </w:rPr>
        <w:t xml:space="preserve">, </w:t>
      </w:r>
      <w:r w:rsidR="00914B19" w:rsidRPr="001F1681">
        <w:rPr>
          <w:sz w:val="24"/>
          <w:szCs w:val="24"/>
          <w:lang w:eastAsia="ru-RU"/>
        </w:rPr>
        <w:t>4.2.3</w:t>
      </w:r>
      <w:r w:rsidRPr="001F1681">
        <w:rPr>
          <w:sz w:val="24"/>
          <w:szCs w:val="24"/>
          <w:lang w:eastAsia="ru-RU"/>
        </w:rPr>
        <w:t>,</w:t>
      </w:r>
      <w:r w:rsidR="00327732" w:rsidRPr="001F1681">
        <w:rPr>
          <w:sz w:val="24"/>
          <w:szCs w:val="24"/>
          <w:lang w:eastAsia="ru-RU"/>
        </w:rPr>
        <w:t xml:space="preserve"> </w:t>
      </w:r>
      <w:r w:rsidR="00914B19" w:rsidRPr="001F1681">
        <w:rPr>
          <w:sz w:val="24"/>
          <w:szCs w:val="24"/>
          <w:lang w:eastAsia="ru-RU"/>
        </w:rPr>
        <w:t>4.2.6</w:t>
      </w:r>
      <w:r w:rsidR="00327732" w:rsidRPr="001F1681">
        <w:rPr>
          <w:sz w:val="24"/>
          <w:szCs w:val="24"/>
          <w:lang w:eastAsia="ru-RU"/>
        </w:rPr>
        <w:t>,</w:t>
      </w:r>
      <w:r w:rsidRPr="001F1681">
        <w:rPr>
          <w:sz w:val="24"/>
          <w:szCs w:val="24"/>
          <w:lang w:eastAsia="ru-RU"/>
        </w:rPr>
        <w:t xml:space="preserve"> </w:t>
      </w:r>
      <w:r w:rsidR="00914B19" w:rsidRPr="001F1681">
        <w:rPr>
          <w:sz w:val="24"/>
          <w:szCs w:val="24"/>
        </w:rPr>
        <w:t>4.3</w:t>
      </w:r>
      <w:r w:rsidR="00413BE9">
        <w:rPr>
          <w:sz w:val="24"/>
          <w:szCs w:val="24"/>
        </w:rPr>
        <w:t xml:space="preserve"> Договора</w:t>
      </w:r>
      <w:r w:rsidRPr="001F1681">
        <w:rPr>
          <w:sz w:val="24"/>
          <w:szCs w:val="24"/>
          <w:lang w:eastAsia="ru-RU"/>
        </w:rPr>
        <w:t>)</w:t>
      </w:r>
      <w:r w:rsidR="00555567" w:rsidRPr="001F1681">
        <w:rPr>
          <w:sz w:val="24"/>
          <w:szCs w:val="24"/>
          <w:lang w:eastAsia="ru-RU"/>
        </w:rPr>
        <w:t>, информации</w:t>
      </w:r>
      <w:r w:rsidR="007C3F10">
        <w:rPr>
          <w:sz w:val="24"/>
          <w:szCs w:val="24"/>
          <w:lang w:eastAsia="ru-RU"/>
        </w:rPr>
        <w:t>,</w:t>
      </w:r>
      <w:r w:rsidR="00555567" w:rsidRPr="001F1681">
        <w:rPr>
          <w:sz w:val="24"/>
          <w:szCs w:val="24"/>
          <w:lang w:eastAsia="ru-RU"/>
        </w:rPr>
        <w:t xml:space="preserve"> указанной в п.</w:t>
      </w:r>
      <w:r w:rsidR="007C3F10">
        <w:rPr>
          <w:sz w:val="24"/>
          <w:szCs w:val="24"/>
          <w:lang w:eastAsia="ru-RU"/>
        </w:rPr>
        <w:t xml:space="preserve"> </w:t>
      </w:r>
      <w:r w:rsidR="00914B19" w:rsidRPr="001F1681">
        <w:rPr>
          <w:sz w:val="24"/>
          <w:szCs w:val="24"/>
          <w:lang w:eastAsia="ru-RU"/>
        </w:rPr>
        <w:t>3.5</w:t>
      </w:r>
      <w:r w:rsidR="00413BE9">
        <w:rPr>
          <w:sz w:val="24"/>
          <w:szCs w:val="24"/>
          <w:lang w:eastAsia="ru-RU"/>
        </w:rPr>
        <w:t xml:space="preserve"> Договора</w:t>
      </w:r>
      <w:r w:rsidR="007C3F10">
        <w:rPr>
          <w:sz w:val="24"/>
          <w:szCs w:val="24"/>
          <w:lang w:eastAsia="ru-RU"/>
        </w:rPr>
        <w:t xml:space="preserve">, </w:t>
      </w:r>
      <w:r w:rsidRPr="001F1681">
        <w:rPr>
          <w:sz w:val="24"/>
          <w:szCs w:val="24"/>
          <w:lang w:eastAsia="ru-RU"/>
        </w:rPr>
        <w:t>Покупатель вправе перенести срок оплаты Товара на количество дней задержки их предоставления. При этом Покупатель освобождается от ответственности за нарушение срока оплаты Товара.</w:t>
      </w:r>
    </w:p>
    <w:p w14:paraId="20242700" w14:textId="3F2FB62D" w:rsidR="00122E01" w:rsidRPr="001F1681" w:rsidRDefault="00B7023F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t xml:space="preserve">Датой исполнения обязательств по оплате Товара считается дата списания денежных </w:t>
      </w:r>
      <w:r w:rsidRPr="001F1681">
        <w:rPr>
          <w:sz w:val="24"/>
          <w:szCs w:val="24"/>
          <w:lang w:eastAsia="ru-RU"/>
        </w:rPr>
        <w:lastRenderedPageBreak/>
        <w:t>средств с расчетного счета Покупателя (плательщика, если оплату за Покупателя производит третье лицо). Оплата производится по реквизитам Поставщика, указанным в</w:t>
      </w:r>
      <w:r w:rsidR="007C3D82">
        <w:rPr>
          <w:sz w:val="24"/>
          <w:szCs w:val="24"/>
          <w:lang w:eastAsia="ru-RU"/>
        </w:rPr>
        <w:t xml:space="preserve"> разделе 15</w:t>
      </w:r>
      <w:r w:rsidR="00382216" w:rsidRPr="001F1681">
        <w:rPr>
          <w:sz w:val="24"/>
          <w:szCs w:val="24"/>
          <w:lang w:eastAsia="ru-RU"/>
        </w:rPr>
        <w:t xml:space="preserve"> </w:t>
      </w:r>
      <w:r w:rsidRPr="001F1681">
        <w:rPr>
          <w:sz w:val="24"/>
          <w:szCs w:val="24"/>
          <w:lang w:eastAsia="ru-RU"/>
        </w:rPr>
        <w:t>Договор</w:t>
      </w:r>
      <w:r w:rsidR="007C3D82">
        <w:rPr>
          <w:sz w:val="24"/>
          <w:szCs w:val="24"/>
          <w:lang w:eastAsia="ru-RU"/>
        </w:rPr>
        <w:t>а</w:t>
      </w:r>
      <w:r w:rsidRPr="001F1681">
        <w:rPr>
          <w:sz w:val="24"/>
          <w:szCs w:val="24"/>
          <w:lang w:eastAsia="ru-RU"/>
        </w:rPr>
        <w:t>. С момента передачи Товара Покупателю и до оплаты Товара переданный Товар не признается в залоге у Поставщика.</w:t>
      </w:r>
    </w:p>
    <w:p w14:paraId="25F8E705" w14:textId="77777777" w:rsidR="00122E01" w:rsidRPr="001F1681" w:rsidRDefault="00B7023F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t>Транспортные расходы по доставке Товара осуществляются за счет Поставщика, если иное не указано в Спецификаци</w:t>
      </w:r>
      <w:r w:rsidR="00D01931" w:rsidRPr="001F1681">
        <w:rPr>
          <w:sz w:val="24"/>
          <w:szCs w:val="24"/>
          <w:lang w:eastAsia="ru-RU"/>
        </w:rPr>
        <w:t>и</w:t>
      </w:r>
      <w:r w:rsidRPr="001F1681">
        <w:rPr>
          <w:sz w:val="24"/>
          <w:szCs w:val="24"/>
          <w:lang w:eastAsia="ru-RU"/>
        </w:rPr>
        <w:t>.</w:t>
      </w:r>
    </w:p>
    <w:p w14:paraId="58C3713F" w14:textId="77777777" w:rsidR="00122E01" w:rsidRPr="001F1681" w:rsidRDefault="00B7023F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t>При согласовании Сторонами в Спецификации иного порядка оплаты транспортных расходов, их возмещение Покупателем Поставщику осуществляется при условии передачи Товара по транспортной накладной и своевременного предоставления Поставщиком прочих документов, подтверждающих состав и размер понесенных затрат.</w:t>
      </w:r>
    </w:p>
    <w:p w14:paraId="762DAE50" w14:textId="1A3071BB" w:rsidR="007C3D82" w:rsidRPr="00537BB1" w:rsidRDefault="00377999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537BB1">
        <w:rPr>
          <w:sz w:val="24"/>
          <w:szCs w:val="24"/>
          <w:lang w:eastAsia="ru-RU"/>
        </w:rPr>
        <w:t xml:space="preserve">По состоянию на 01 октября </w:t>
      </w:r>
      <w:r w:rsidR="00505408" w:rsidRPr="00537BB1">
        <w:rPr>
          <w:sz w:val="24"/>
          <w:szCs w:val="24"/>
          <w:lang w:eastAsia="ru-RU"/>
        </w:rPr>
        <w:t>каждого календарного года в течение действия Договора</w:t>
      </w:r>
      <w:r w:rsidRPr="00537BB1">
        <w:rPr>
          <w:sz w:val="24"/>
          <w:szCs w:val="24"/>
          <w:lang w:eastAsia="ru-RU"/>
        </w:rPr>
        <w:t xml:space="preserve"> Покупатель составляет акт сверки расчетов и направляет его на электронный адрес Поставщика, указанный в </w:t>
      </w:r>
      <w:r w:rsidR="001E1593" w:rsidRPr="00537BB1">
        <w:rPr>
          <w:sz w:val="24"/>
          <w:szCs w:val="24"/>
          <w:lang w:eastAsia="ru-RU"/>
        </w:rPr>
        <w:t>разделе</w:t>
      </w:r>
      <w:r w:rsidRPr="00537BB1">
        <w:rPr>
          <w:sz w:val="24"/>
          <w:szCs w:val="24"/>
          <w:lang w:eastAsia="ru-RU"/>
        </w:rPr>
        <w:t xml:space="preserve"> 15 Договора. В течение 10 (</w:t>
      </w:r>
      <w:r w:rsidR="00A63C36" w:rsidRPr="00537BB1">
        <w:rPr>
          <w:sz w:val="24"/>
          <w:szCs w:val="24"/>
          <w:lang w:eastAsia="ru-RU"/>
        </w:rPr>
        <w:t>д</w:t>
      </w:r>
      <w:r w:rsidRPr="00537BB1">
        <w:rPr>
          <w:sz w:val="24"/>
          <w:szCs w:val="24"/>
          <w:lang w:eastAsia="ru-RU"/>
        </w:rPr>
        <w:t>есяти) календарных дней с даты получения</w:t>
      </w:r>
      <w:r w:rsidR="00505408" w:rsidRPr="00537BB1">
        <w:rPr>
          <w:sz w:val="24"/>
          <w:szCs w:val="24"/>
          <w:lang w:eastAsia="ru-RU"/>
        </w:rPr>
        <w:t xml:space="preserve"> акта сверки расчетов от Покупателя</w:t>
      </w:r>
      <w:r w:rsidRPr="00537BB1">
        <w:rPr>
          <w:sz w:val="24"/>
          <w:szCs w:val="24"/>
          <w:lang w:eastAsia="ru-RU"/>
        </w:rPr>
        <w:t xml:space="preserve"> Поставщик подписывает</w:t>
      </w:r>
      <w:r w:rsidR="00505408" w:rsidRPr="00537BB1">
        <w:rPr>
          <w:sz w:val="24"/>
          <w:szCs w:val="24"/>
          <w:lang w:eastAsia="ru-RU"/>
        </w:rPr>
        <w:t xml:space="preserve"> такой</w:t>
      </w:r>
      <w:r w:rsidRPr="00537BB1">
        <w:rPr>
          <w:sz w:val="24"/>
          <w:szCs w:val="24"/>
          <w:lang w:eastAsia="ru-RU"/>
        </w:rPr>
        <w:t xml:space="preserve"> акт, скрепляет его печатью и направляет скан-образ акта сверки расчетов Покупателю на электронный адрес - </w:t>
      </w:r>
      <w:hyperlink r:id="rId8" w:history="1">
        <w:r w:rsidRPr="00537BB1">
          <w:rPr>
            <w:rStyle w:val="affc"/>
            <w:color w:val="auto"/>
            <w:sz w:val="24"/>
            <w:szCs w:val="24"/>
            <w:lang w:eastAsia="ru-RU"/>
          </w:rPr>
          <w:t>reconciliation@cscentr.com</w:t>
        </w:r>
      </w:hyperlink>
      <w:r w:rsidRPr="00537BB1">
        <w:rPr>
          <w:sz w:val="24"/>
          <w:szCs w:val="24"/>
          <w:lang w:eastAsia="ru-RU"/>
        </w:rPr>
        <w:t>.</w:t>
      </w:r>
    </w:p>
    <w:p w14:paraId="5CDC7432" w14:textId="19FC5023" w:rsidR="00122E01" w:rsidRPr="00537BB1" w:rsidRDefault="00377999" w:rsidP="00EC7516">
      <w:pPr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537BB1">
        <w:rPr>
          <w:sz w:val="24"/>
          <w:szCs w:val="24"/>
          <w:lang w:eastAsia="ru-RU"/>
        </w:rPr>
        <w:t>В течение срока действия Договора Стороны вправе провести дополнительную сверку р</w:t>
      </w:r>
      <w:r w:rsidR="00E858F9" w:rsidRPr="00537BB1">
        <w:rPr>
          <w:sz w:val="24"/>
          <w:szCs w:val="24"/>
          <w:lang w:eastAsia="ru-RU"/>
        </w:rPr>
        <w:t>асчетов по инициативе любой из С</w:t>
      </w:r>
      <w:r w:rsidRPr="00537BB1">
        <w:rPr>
          <w:sz w:val="24"/>
          <w:szCs w:val="24"/>
          <w:lang w:eastAsia="ru-RU"/>
        </w:rPr>
        <w:t xml:space="preserve">торон. Запрос акта сверки Поставщиком направляется на электронный адрес Покупателя, указанный в </w:t>
      </w:r>
      <w:r w:rsidR="001E1593" w:rsidRPr="00537BB1">
        <w:rPr>
          <w:sz w:val="24"/>
          <w:szCs w:val="24"/>
          <w:lang w:eastAsia="ru-RU"/>
        </w:rPr>
        <w:t xml:space="preserve">разделе </w:t>
      </w:r>
      <w:r w:rsidRPr="00537BB1">
        <w:rPr>
          <w:sz w:val="24"/>
          <w:szCs w:val="24"/>
          <w:lang w:eastAsia="ru-RU"/>
        </w:rPr>
        <w:t>15 Договора. Рекомендуемая форма запроса акта сверки размещена на сайте Покупателя:</w:t>
      </w:r>
      <w:r w:rsidR="007C3D82" w:rsidRPr="00537BB1">
        <w:rPr>
          <w:sz w:val="24"/>
          <w:szCs w:val="24"/>
          <w:lang w:eastAsia="ru-RU"/>
        </w:rPr>
        <w:t xml:space="preserve"> </w:t>
      </w:r>
      <w:hyperlink r:id="rId9" w:history="1">
        <w:r w:rsidRPr="00537BB1">
          <w:rPr>
            <w:sz w:val="24"/>
            <w:szCs w:val="24"/>
          </w:rPr>
          <w:t>https://lipetsk.nlmk.com/ru/about/client/</w:t>
        </w:r>
      </w:hyperlink>
      <w:r w:rsidRPr="00537BB1">
        <w:rPr>
          <w:sz w:val="24"/>
          <w:szCs w:val="24"/>
          <w:lang w:eastAsia="ru-RU"/>
        </w:rPr>
        <w:t>.                                                                                                                 Стороны признают юридическую силу за актом сверки расчетов, направленным по электронной почте в соответствии с п.</w:t>
      </w:r>
      <w:r w:rsidR="001E1593" w:rsidRPr="00537BB1">
        <w:rPr>
          <w:sz w:val="24"/>
          <w:szCs w:val="24"/>
          <w:lang w:eastAsia="ru-RU"/>
        </w:rPr>
        <w:t xml:space="preserve"> 13.7 </w:t>
      </w:r>
      <w:r w:rsidRPr="00537BB1">
        <w:rPr>
          <w:sz w:val="24"/>
          <w:szCs w:val="24"/>
          <w:lang w:eastAsia="ru-RU"/>
        </w:rPr>
        <w:t>Договора. При необходимости получения акта сверки расчетов на бумажном носителе с печатью, подписанного уполномоченным представителем, такой акт направляется в течение 30 (</w:t>
      </w:r>
      <w:r w:rsidR="00A63C36" w:rsidRPr="00537BB1">
        <w:rPr>
          <w:sz w:val="24"/>
          <w:szCs w:val="24"/>
          <w:lang w:eastAsia="ru-RU"/>
        </w:rPr>
        <w:t>т</w:t>
      </w:r>
      <w:r w:rsidRPr="00537BB1">
        <w:rPr>
          <w:sz w:val="24"/>
          <w:szCs w:val="24"/>
          <w:lang w:eastAsia="ru-RU"/>
        </w:rPr>
        <w:t>ридцати) календарных дней с даты получения соответствующего запроса любой из Сторон.</w:t>
      </w:r>
    </w:p>
    <w:p w14:paraId="12BC5B29" w14:textId="1AA68090" w:rsidR="00F95F8E" w:rsidRDefault="00F95F8E" w:rsidP="00FE6786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sz w:val="24"/>
          <w:szCs w:val="24"/>
          <w:lang w:eastAsia="ru-RU"/>
        </w:rPr>
      </w:pPr>
      <w:r w:rsidRPr="007A2DC2">
        <w:rPr>
          <w:sz w:val="24"/>
          <w:szCs w:val="24"/>
        </w:rPr>
        <w:t>В случаях, когда цена Товара выражена в иностранной</w:t>
      </w:r>
      <w:r w:rsidR="00F10813">
        <w:rPr>
          <w:sz w:val="24"/>
          <w:szCs w:val="24"/>
        </w:rPr>
        <w:t xml:space="preserve"> валюте</w:t>
      </w:r>
      <w:r w:rsidRPr="007A2DC2">
        <w:rPr>
          <w:sz w:val="24"/>
          <w:szCs w:val="24"/>
        </w:rPr>
        <w:t xml:space="preserve"> пересчет валюты цены Товара в валюту платежа (расчетов) - рубли осуществляется по курсу ЦБ </w:t>
      </w:r>
      <w:r w:rsidRPr="007A2DC2">
        <w:rPr>
          <w:sz w:val="24"/>
          <w:szCs w:val="24"/>
          <w:lang w:eastAsia="ru-RU"/>
        </w:rPr>
        <w:t>РФ на дату списания денежных средств со счета плательщика.</w:t>
      </w:r>
    </w:p>
    <w:p w14:paraId="36C4026B" w14:textId="5F01E246" w:rsidR="00FE6786" w:rsidRPr="00537BB1" w:rsidRDefault="00FE6786" w:rsidP="00FE6786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sz w:val="24"/>
          <w:szCs w:val="24"/>
          <w:lang w:eastAsia="ru-RU"/>
        </w:rPr>
      </w:pPr>
      <w:r w:rsidRPr="00537BB1">
        <w:rPr>
          <w:sz w:val="24"/>
          <w:szCs w:val="24"/>
          <w:lang w:eastAsia="ru-RU"/>
        </w:rPr>
        <w:t>Поставщик обязуется:</w:t>
      </w:r>
    </w:p>
    <w:p w14:paraId="65C3E1CC" w14:textId="384E299C" w:rsidR="00FE6786" w:rsidRPr="00537BB1" w:rsidRDefault="00FE6786" w:rsidP="00EC7516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before="120" w:after="120" w:line="240" w:lineRule="auto"/>
        <w:ind w:left="1361" w:hanging="794"/>
        <w:jc w:val="both"/>
        <w:rPr>
          <w:sz w:val="24"/>
          <w:szCs w:val="24"/>
          <w:lang w:eastAsia="ru-RU"/>
        </w:rPr>
      </w:pPr>
      <w:r w:rsidRPr="00537BB1">
        <w:rPr>
          <w:sz w:val="24"/>
          <w:szCs w:val="24"/>
          <w:lang w:eastAsia="ru-RU"/>
        </w:rPr>
        <w:t>обеспечить, чтобы все операции, совершенные Поставщиком в рамках Договора, были в полном объеме и своевременно отражены в первичной документации Поставщика, в обязательной бухгалтерской, налоговой, статистической и иной отчетности в соответствии с законодательством РФ;</w:t>
      </w:r>
    </w:p>
    <w:p w14:paraId="178F764E" w14:textId="71D88661" w:rsidR="00FE6786" w:rsidRPr="00537BB1" w:rsidRDefault="00FE6786" w:rsidP="00EC7516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before="120" w:after="120" w:line="240" w:lineRule="auto"/>
        <w:ind w:left="1361" w:hanging="794"/>
        <w:jc w:val="both"/>
        <w:rPr>
          <w:sz w:val="24"/>
          <w:szCs w:val="24"/>
          <w:lang w:eastAsia="ru-RU"/>
        </w:rPr>
      </w:pPr>
      <w:r w:rsidRPr="00537BB1">
        <w:rPr>
          <w:sz w:val="24"/>
          <w:szCs w:val="24"/>
          <w:lang w:eastAsia="ru-RU"/>
        </w:rPr>
        <w:t>предоставлять Покупателю достоверные, соответствующие законодательству РФ первичные документы, которыми оформляется исполнение обязательств по Договору;</w:t>
      </w:r>
    </w:p>
    <w:p w14:paraId="1684E565" w14:textId="093F9576" w:rsidR="00FE6786" w:rsidRPr="00537BB1" w:rsidRDefault="00FE6786" w:rsidP="00FE6786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before="120" w:after="120" w:line="240" w:lineRule="auto"/>
        <w:ind w:left="1361" w:hanging="794"/>
        <w:jc w:val="both"/>
        <w:rPr>
          <w:sz w:val="24"/>
          <w:szCs w:val="24"/>
          <w:lang w:eastAsia="ru-RU"/>
        </w:rPr>
      </w:pPr>
      <w:r w:rsidRPr="00537BB1">
        <w:rPr>
          <w:sz w:val="24"/>
          <w:szCs w:val="24"/>
          <w:lang w:eastAsia="ru-RU"/>
        </w:rPr>
        <w:t>совершать все иные необходимые действия по подтверждению операций, связанных с исполнением Договора, в том числе, предоставлять по первому требованию Покупателя или органов государственного контроля надлежащим образом заверенные копии документов, относящихся к указанным операциям, в срок, не превышающий 5 (</w:t>
      </w:r>
      <w:r w:rsidR="00587ED1" w:rsidRPr="00537BB1">
        <w:rPr>
          <w:sz w:val="24"/>
          <w:szCs w:val="24"/>
          <w:lang w:eastAsia="ru-RU"/>
        </w:rPr>
        <w:t>п</w:t>
      </w:r>
      <w:r w:rsidRPr="00537BB1">
        <w:rPr>
          <w:sz w:val="24"/>
          <w:szCs w:val="24"/>
          <w:lang w:eastAsia="ru-RU"/>
        </w:rPr>
        <w:t>ят</w:t>
      </w:r>
      <w:r w:rsidR="001E1593" w:rsidRPr="00537BB1">
        <w:rPr>
          <w:sz w:val="24"/>
          <w:szCs w:val="24"/>
          <w:lang w:eastAsia="ru-RU"/>
        </w:rPr>
        <w:t>и</w:t>
      </w:r>
      <w:r w:rsidRPr="00537BB1">
        <w:rPr>
          <w:sz w:val="24"/>
          <w:szCs w:val="24"/>
          <w:lang w:eastAsia="ru-RU"/>
        </w:rPr>
        <w:t>) рабочих дней с момента получения соответствующего запроса Покупателя или органа государственного контроля (если иной срок не указан в запросе).</w:t>
      </w:r>
    </w:p>
    <w:p w14:paraId="10629B1A" w14:textId="77777777" w:rsidR="00122E01" w:rsidRPr="001F1681" w:rsidRDefault="00567913" w:rsidP="00B40E8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rFonts w:eastAsia="Times New Roman" w:cs="Calibri"/>
          <w:b/>
          <w:sz w:val="24"/>
          <w:szCs w:val="24"/>
          <w:lang w:eastAsia="ru-RU"/>
        </w:rPr>
        <w:t>УСЛОВИЯ ПОСТАВКИ</w:t>
      </w:r>
    </w:p>
    <w:p w14:paraId="31E4EE5E" w14:textId="77777777" w:rsidR="00122E01" w:rsidRPr="001F1681" w:rsidRDefault="00177001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lastRenderedPageBreak/>
        <w:t xml:space="preserve">В Спецификации Стороны согласовывают </w:t>
      </w:r>
      <w:r w:rsidR="00705169" w:rsidRPr="001F1681">
        <w:rPr>
          <w:sz w:val="24"/>
          <w:szCs w:val="24"/>
          <w:lang w:eastAsia="ru-RU"/>
        </w:rPr>
        <w:t>но</w:t>
      </w:r>
      <w:r w:rsidRPr="001F1681">
        <w:rPr>
          <w:sz w:val="24"/>
          <w:szCs w:val="24"/>
          <w:lang w:eastAsia="ru-RU"/>
        </w:rPr>
        <w:t xml:space="preserve">менклатуру (ассортимент), </w:t>
      </w:r>
      <w:r w:rsidR="00705169" w:rsidRPr="001F1681">
        <w:rPr>
          <w:sz w:val="24"/>
          <w:szCs w:val="24"/>
          <w:lang w:eastAsia="ru-RU"/>
        </w:rPr>
        <w:t>условия (базис) поставки в соответствии с Инкотермс-2010</w:t>
      </w:r>
      <w:r w:rsidR="00FF0777" w:rsidRPr="001F1681">
        <w:rPr>
          <w:sz w:val="24"/>
          <w:szCs w:val="24"/>
          <w:lang w:eastAsia="ru-RU"/>
        </w:rPr>
        <w:t xml:space="preserve"> (Официальным переводом Инкотермс-2010 является перевод данных правил Международной торговой палаты (ICC), а именно, публикация «Инкотермс 2010. Публикация ICC № 715: правила ICC для использования торговых терминов в национальной и международной торговле». Пер. с англ. Н.Г. Вилковой.-М.: Инфотропик Медиа, 2010. – 274 с.»)</w:t>
      </w:r>
      <w:r w:rsidR="00705169" w:rsidRPr="001F1681">
        <w:rPr>
          <w:sz w:val="24"/>
          <w:szCs w:val="24"/>
          <w:lang w:eastAsia="ru-RU"/>
        </w:rPr>
        <w:t>, условия оплаты. Количество Товара по каждой номенклатуре, подлежащее поставке, и срок поставки определя</w:t>
      </w:r>
      <w:r w:rsidR="00D64B83" w:rsidRPr="001F1681">
        <w:rPr>
          <w:sz w:val="24"/>
          <w:szCs w:val="24"/>
          <w:lang w:eastAsia="ru-RU"/>
        </w:rPr>
        <w:t>ю</w:t>
      </w:r>
      <w:r w:rsidR="00705169" w:rsidRPr="001F1681">
        <w:rPr>
          <w:sz w:val="24"/>
          <w:szCs w:val="24"/>
          <w:lang w:eastAsia="ru-RU"/>
        </w:rPr>
        <w:t xml:space="preserve">тся в </w:t>
      </w:r>
      <w:bookmarkStart w:id="1" w:name="_Ref363569494"/>
      <w:r w:rsidR="001E6E8C" w:rsidRPr="001F1681">
        <w:rPr>
          <w:sz w:val="24"/>
          <w:szCs w:val="24"/>
          <w:lang w:eastAsia="ru-RU"/>
        </w:rPr>
        <w:t>Спецификации и/или Заказе.</w:t>
      </w:r>
    </w:p>
    <w:p w14:paraId="36994F49" w14:textId="77777777" w:rsidR="00122E01" w:rsidRPr="001F1681" w:rsidRDefault="00705169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t xml:space="preserve">Поставщик обязан поставить Товар в срок, согласованный в Спецификации, если в Спецификации не предусмотрено, что отгрузка Товара возможна только после подписания Заказа на поставку. В случае, когда в Спецификацию включено условие о Заказе, то Покупатель направляет Поставщику подписанный со своей стороны Заказ, в котором указывает точное количество по каждой номенклатуре и требуемую дату поставки </w:t>
      </w:r>
      <w:r w:rsidR="00CA4D19" w:rsidRPr="001F1681">
        <w:rPr>
          <w:sz w:val="24"/>
          <w:szCs w:val="24"/>
          <w:lang w:eastAsia="ru-RU"/>
        </w:rPr>
        <w:t>Товара</w:t>
      </w:r>
      <w:r w:rsidRPr="001F1681">
        <w:rPr>
          <w:sz w:val="24"/>
          <w:szCs w:val="24"/>
          <w:lang w:eastAsia="ru-RU"/>
        </w:rPr>
        <w:t>. Ссылка на Спецификацию в Заказе Покупателя обязательна.</w:t>
      </w:r>
      <w:bookmarkStart w:id="2" w:name="_Ref28335019"/>
      <w:bookmarkEnd w:id="1"/>
    </w:p>
    <w:p w14:paraId="328373C5" w14:textId="327E59C0" w:rsidR="00122E01" w:rsidRPr="001F1681" w:rsidRDefault="00705169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bookmarkStart w:id="3" w:name="_Ref30208961"/>
      <w:r w:rsidRPr="001F1681">
        <w:rPr>
          <w:sz w:val="24"/>
          <w:szCs w:val="24"/>
          <w:lang w:eastAsia="ru-RU"/>
        </w:rPr>
        <w:t xml:space="preserve">Поставщик подписывает </w:t>
      </w:r>
      <w:r w:rsidR="001A2680" w:rsidRPr="001F1681">
        <w:rPr>
          <w:sz w:val="24"/>
          <w:szCs w:val="24"/>
          <w:lang w:eastAsia="ru-RU"/>
        </w:rPr>
        <w:t xml:space="preserve">Спецификацию и/или </w:t>
      </w:r>
      <w:r w:rsidRPr="001F1681">
        <w:rPr>
          <w:sz w:val="24"/>
          <w:szCs w:val="24"/>
          <w:lang w:eastAsia="ru-RU"/>
        </w:rPr>
        <w:t>Заказ</w:t>
      </w:r>
      <w:r w:rsidR="00A14640" w:rsidRPr="001F1681">
        <w:rPr>
          <w:sz w:val="24"/>
          <w:szCs w:val="24"/>
          <w:lang w:eastAsia="ru-RU"/>
        </w:rPr>
        <w:t>,</w:t>
      </w:r>
      <w:r w:rsidRPr="001F1681">
        <w:rPr>
          <w:sz w:val="24"/>
          <w:szCs w:val="24"/>
          <w:lang w:eastAsia="ru-RU"/>
        </w:rPr>
        <w:t xml:space="preserve"> направленны</w:t>
      </w:r>
      <w:r w:rsidR="001A2680" w:rsidRPr="001F1681">
        <w:rPr>
          <w:sz w:val="24"/>
          <w:szCs w:val="24"/>
          <w:lang w:eastAsia="ru-RU"/>
        </w:rPr>
        <w:t>е</w:t>
      </w:r>
      <w:r w:rsidRPr="001F1681">
        <w:rPr>
          <w:sz w:val="24"/>
          <w:szCs w:val="24"/>
          <w:lang w:eastAsia="ru-RU"/>
        </w:rPr>
        <w:t xml:space="preserve"> Покупателем</w:t>
      </w:r>
      <w:r w:rsidR="00DD2D2F" w:rsidRPr="001F1681">
        <w:rPr>
          <w:sz w:val="24"/>
          <w:szCs w:val="24"/>
          <w:lang w:eastAsia="ru-RU"/>
        </w:rPr>
        <w:t xml:space="preserve"> (направление Заказа Покупателем Поставщику также возможно путем размещения</w:t>
      </w:r>
      <w:r w:rsidR="00987AF1" w:rsidRPr="001F1681">
        <w:rPr>
          <w:sz w:val="24"/>
          <w:szCs w:val="24"/>
          <w:lang w:eastAsia="ru-RU"/>
        </w:rPr>
        <w:t xml:space="preserve"> Покупателем Заказа в личном кабинете П</w:t>
      </w:r>
      <w:r w:rsidR="00DD2D2F" w:rsidRPr="001F1681">
        <w:rPr>
          <w:sz w:val="24"/>
          <w:szCs w:val="24"/>
          <w:lang w:eastAsia="ru-RU"/>
        </w:rPr>
        <w:t>оставщика на сайте Покупателя</w:t>
      </w:r>
      <w:r w:rsidR="00177634" w:rsidRPr="001F1681">
        <w:rPr>
          <w:sz w:val="24"/>
          <w:szCs w:val="24"/>
          <w:lang w:eastAsia="ru-RU"/>
        </w:rPr>
        <w:t xml:space="preserve"> в сети Интернет</w:t>
      </w:r>
      <w:r w:rsidR="008012AA" w:rsidRPr="001F1681">
        <w:rPr>
          <w:sz w:val="24"/>
          <w:szCs w:val="24"/>
          <w:lang w:eastAsia="ru-RU"/>
        </w:rPr>
        <w:t xml:space="preserve">, либо в порядке, определенном в п. </w:t>
      </w:r>
      <w:r w:rsidR="00914B19" w:rsidRPr="001F1681">
        <w:rPr>
          <w:sz w:val="24"/>
          <w:szCs w:val="24"/>
          <w:lang w:eastAsia="ru-RU"/>
        </w:rPr>
        <w:t xml:space="preserve">14.2 </w:t>
      </w:r>
      <w:r w:rsidR="00E33E21" w:rsidRPr="001F1681">
        <w:rPr>
          <w:sz w:val="24"/>
          <w:szCs w:val="24"/>
          <w:lang w:eastAsia="ru-RU"/>
        </w:rPr>
        <w:t>Договора)</w:t>
      </w:r>
      <w:r w:rsidR="003F29E1" w:rsidRPr="001F1681">
        <w:rPr>
          <w:sz w:val="24"/>
          <w:szCs w:val="24"/>
          <w:lang w:eastAsia="ru-RU"/>
        </w:rPr>
        <w:t>,</w:t>
      </w:r>
      <w:r w:rsidR="005D00CE" w:rsidRPr="001F1681">
        <w:rPr>
          <w:sz w:val="24"/>
          <w:szCs w:val="24"/>
          <w:lang w:eastAsia="ru-RU"/>
        </w:rPr>
        <w:t xml:space="preserve"> в течение 3 (</w:t>
      </w:r>
      <w:r w:rsidR="00587ED1">
        <w:rPr>
          <w:sz w:val="24"/>
          <w:szCs w:val="24"/>
          <w:lang w:eastAsia="ru-RU"/>
        </w:rPr>
        <w:t>т</w:t>
      </w:r>
      <w:r w:rsidRPr="001F1681">
        <w:rPr>
          <w:sz w:val="24"/>
          <w:szCs w:val="24"/>
          <w:lang w:eastAsia="ru-RU"/>
        </w:rPr>
        <w:t>рех)</w:t>
      </w:r>
      <w:r w:rsidR="00E3220A" w:rsidRPr="001F1681">
        <w:rPr>
          <w:sz w:val="24"/>
          <w:szCs w:val="24"/>
          <w:lang w:eastAsia="ru-RU"/>
        </w:rPr>
        <w:t xml:space="preserve"> </w:t>
      </w:r>
      <w:r w:rsidR="00CD14B1" w:rsidRPr="00537BB1">
        <w:rPr>
          <w:sz w:val="24"/>
          <w:szCs w:val="24"/>
          <w:lang w:eastAsia="ru-RU"/>
        </w:rPr>
        <w:t>рабочих</w:t>
      </w:r>
      <w:r w:rsidRPr="001F1681">
        <w:rPr>
          <w:sz w:val="24"/>
          <w:szCs w:val="24"/>
          <w:lang w:eastAsia="ru-RU"/>
        </w:rPr>
        <w:t xml:space="preserve"> дней с момента </w:t>
      </w:r>
      <w:r w:rsidR="001A2680" w:rsidRPr="001F1681">
        <w:rPr>
          <w:sz w:val="24"/>
          <w:szCs w:val="24"/>
          <w:lang w:eastAsia="ru-RU"/>
        </w:rPr>
        <w:t>их</w:t>
      </w:r>
      <w:r w:rsidRPr="001F1681">
        <w:rPr>
          <w:sz w:val="24"/>
          <w:szCs w:val="24"/>
          <w:lang w:eastAsia="ru-RU"/>
        </w:rPr>
        <w:t xml:space="preserve"> получения, что подтверждает его готовность поставить Товар</w:t>
      </w:r>
      <w:r w:rsidR="001A2680" w:rsidRPr="001F1681">
        <w:rPr>
          <w:sz w:val="24"/>
          <w:szCs w:val="24"/>
          <w:lang w:eastAsia="ru-RU"/>
        </w:rPr>
        <w:t xml:space="preserve"> по согласованной в Спецификации цене, </w:t>
      </w:r>
      <w:r w:rsidRPr="001F1681">
        <w:rPr>
          <w:sz w:val="24"/>
          <w:szCs w:val="24"/>
          <w:lang w:eastAsia="ru-RU"/>
        </w:rPr>
        <w:t>к требуемой дате и в количестве, указанн</w:t>
      </w:r>
      <w:r w:rsidR="00E3220A" w:rsidRPr="001F1681">
        <w:rPr>
          <w:sz w:val="24"/>
          <w:szCs w:val="24"/>
          <w:lang w:eastAsia="ru-RU"/>
        </w:rPr>
        <w:t>ым</w:t>
      </w:r>
      <w:r w:rsidRPr="001F1681">
        <w:rPr>
          <w:sz w:val="24"/>
          <w:szCs w:val="24"/>
          <w:lang w:eastAsia="ru-RU"/>
        </w:rPr>
        <w:t xml:space="preserve"> в </w:t>
      </w:r>
      <w:r w:rsidR="001A2680" w:rsidRPr="001F1681">
        <w:rPr>
          <w:sz w:val="24"/>
          <w:szCs w:val="24"/>
          <w:lang w:eastAsia="ru-RU"/>
        </w:rPr>
        <w:t>Спецификации</w:t>
      </w:r>
      <w:r w:rsidR="00E3220A" w:rsidRPr="001F1681">
        <w:rPr>
          <w:sz w:val="24"/>
          <w:szCs w:val="24"/>
          <w:lang w:eastAsia="ru-RU"/>
        </w:rPr>
        <w:t xml:space="preserve"> и/или </w:t>
      </w:r>
      <w:r w:rsidR="001E6E8C" w:rsidRPr="001F1681">
        <w:rPr>
          <w:sz w:val="24"/>
          <w:szCs w:val="24"/>
          <w:lang w:eastAsia="ru-RU"/>
        </w:rPr>
        <w:t>Заказе.</w:t>
      </w:r>
      <w:bookmarkEnd w:id="2"/>
      <w:bookmarkEnd w:id="3"/>
    </w:p>
    <w:p w14:paraId="77FD14A5" w14:textId="77777777" w:rsidR="00122E01" w:rsidRPr="001F1681" w:rsidRDefault="00DA0051" w:rsidP="00CC0B79">
      <w:pPr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t xml:space="preserve">В случае не подписания Поставщиком </w:t>
      </w:r>
      <w:r w:rsidR="00987AF1" w:rsidRPr="001F1681">
        <w:rPr>
          <w:sz w:val="24"/>
          <w:szCs w:val="24"/>
          <w:lang w:eastAsia="ru-RU"/>
        </w:rPr>
        <w:t>С</w:t>
      </w:r>
      <w:r w:rsidRPr="001F1681">
        <w:rPr>
          <w:sz w:val="24"/>
          <w:szCs w:val="24"/>
          <w:lang w:eastAsia="ru-RU"/>
        </w:rPr>
        <w:t>пецификации и/или не направлени</w:t>
      </w:r>
      <w:r w:rsidR="00C8613A" w:rsidRPr="001F1681">
        <w:rPr>
          <w:sz w:val="24"/>
          <w:szCs w:val="24"/>
          <w:lang w:eastAsia="ru-RU"/>
        </w:rPr>
        <w:t>я</w:t>
      </w:r>
      <w:r w:rsidRPr="001F1681">
        <w:rPr>
          <w:sz w:val="24"/>
          <w:szCs w:val="24"/>
          <w:lang w:eastAsia="ru-RU"/>
        </w:rPr>
        <w:t xml:space="preserve"> подписанной </w:t>
      </w:r>
      <w:r w:rsidR="00987AF1" w:rsidRPr="001F1681">
        <w:rPr>
          <w:sz w:val="24"/>
          <w:szCs w:val="24"/>
          <w:lang w:eastAsia="ru-RU"/>
        </w:rPr>
        <w:t>С</w:t>
      </w:r>
      <w:r w:rsidRPr="001F1681">
        <w:rPr>
          <w:sz w:val="24"/>
          <w:szCs w:val="24"/>
          <w:lang w:eastAsia="ru-RU"/>
        </w:rPr>
        <w:t xml:space="preserve">пецификации Покупателю в срок, предусмотренный настоящим пунктом, </w:t>
      </w:r>
      <w:r w:rsidR="00177634" w:rsidRPr="001F1681">
        <w:rPr>
          <w:sz w:val="24"/>
          <w:szCs w:val="24"/>
          <w:lang w:eastAsia="ru-RU"/>
        </w:rPr>
        <w:t>С</w:t>
      </w:r>
      <w:r w:rsidRPr="001F1681">
        <w:rPr>
          <w:sz w:val="24"/>
          <w:szCs w:val="24"/>
          <w:lang w:eastAsia="ru-RU"/>
        </w:rPr>
        <w:t xml:space="preserve">пецификация считается несогласованной </w:t>
      </w:r>
      <w:r w:rsidR="00177634" w:rsidRPr="001F1681">
        <w:rPr>
          <w:sz w:val="24"/>
          <w:szCs w:val="24"/>
          <w:lang w:eastAsia="ru-RU"/>
        </w:rPr>
        <w:t>С</w:t>
      </w:r>
      <w:r w:rsidRPr="001F1681">
        <w:rPr>
          <w:sz w:val="24"/>
          <w:szCs w:val="24"/>
          <w:lang w:eastAsia="ru-RU"/>
        </w:rPr>
        <w:t>торонами.</w:t>
      </w:r>
    </w:p>
    <w:p w14:paraId="430DF41A" w14:textId="77777777" w:rsidR="00122E01" w:rsidRPr="001F1681" w:rsidRDefault="00DA0051" w:rsidP="00CC0B79">
      <w:pPr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t>Не подписание Поставщиком Заказа и/или не направление подписанного Заказа Покупателю в срок, предусмотренный настоящим пунктом, считается отказом Поставщика от поставки.</w:t>
      </w:r>
    </w:p>
    <w:p w14:paraId="095A7486" w14:textId="3BA57592" w:rsidR="00122E01" w:rsidRPr="001F1681" w:rsidRDefault="001A2680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t>Стороны обмениваются подписанными документами</w:t>
      </w:r>
      <w:r w:rsidR="00177001" w:rsidRPr="001F1681">
        <w:rPr>
          <w:sz w:val="24"/>
          <w:szCs w:val="24"/>
          <w:lang w:eastAsia="ru-RU"/>
        </w:rPr>
        <w:t xml:space="preserve"> </w:t>
      </w:r>
      <w:r w:rsidR="008C6719" w:rsidRPr="001F1681">
        <w:rPr>
          <w:sz w:val="24"/>
          <w:szCs w:val="24"/>
          <w:lang w:eastAsia="ru-RU"/>
        </w:rPr>
        <w:t>в порядке, установленно</w:t>
      </w:r>
      <w:r w:rsidR="005D372E" w:rsidRPr="001F1681">
        <w:rPr>
          <w:sz w:val="24"/>
          <w:szCs w:val="24"/>
          <w:lang w:eastAsia="ru-RU"/>
        </w:rPr>
        <w:t>м в п.</w:t>
      </w:r>
      <w:r w:rsidR="00F21F66">
        <w:rPr>
          <w:sz w:val="24"/>
          <w:szCs w:val="24"/>
          <w:lang w:eastAsia="ru-RU"/>
        </w:rPr>
        <w:t xml:space="preserve"> </w:t>
      </w:r>
      <w:r w:rsidR="00EE4591" w:rsidRPr="001F1681">
        <w:rPr>
          <w:sz w:val="24"/>
          <w:szCs w:val="24"/>
          <w:lang w:eastAsia="ru-RU"/>
        </w:rPr>
        <w:t>13.</w:t>
      </w:r>
      <w:r w:rsidR="007C3D82">
        <w:rPr>
          <w:sz w:val="24"/>
          <w:szCs w:val="24"/>
          <w:lang w:eastAsia="ru-RU"/>
        </w:rPr>
        <w:t>7</w:t>
      </w:r>
      <w:r w:rsidR="00914B19" w:rsidRPr="001F1681">
        <w:rPr>
          <w:sz w:val="24"/>
          <w:szCs w:val="24"/>
          <w:lang w:eastAsia="ru-RU"/>
        </w:rPr>
        <w:t xml:space="preserve"> </w:t>
      </w:r>
      <w:r w:rsidR="00E33E21" w:rsidRPr="001F1681">
        <w:rPr>
          <w:sz w:val="24"/>
          <w:szCs w:val="24"/>
        </w:rPr>
        <w:t>Договора,</w:t>
      </w:r>
      <w:r w:rsidR="008012AA" w:rsidRPr="001F1681">
        <w:rPr>
          <w:sz w:val="24"/>
          <w:szCs w:val="24"/>
          <w:lang w:eastAsia="ru-RU"/>
        </w:rPr>
        <w:t xml:space="preserve"> либо в порядке, определенном в п. </w:t>
      </w:r>
      <w:r w:rsidR="00914B19" w:rsidRPr="001F1681">
        <w:rPr>
          <w:sz w:val="24"/>
          <w:szCs w:val="24"/>
          <w:lang w:eastAsia="ru-RU"/>
        </w:rPr>
        <w:t xml:space="preserve">14.2 </w:t>
      </w:r>
      <w:r w:rsidR="00E33E21" w:rsidRPr="001F1681">
        <w:rPr>
          <w:sz w:val="24"/>
          <w:szCs w:val="24"/>
          <w:lang w:eastAsia="ru-RU"/>
        </w:rPr>
        <w:t>Договора</w:t>
      </w:r>
      <w:r w:rsidR="00177001" w:rsidRPr="001F1681">
        <w:rPr>
          <w:sz w:val="24"/>
          <w:szCs w:val="24"/>
          <w:lang w:eastAsia="ru-RU"/>
        </w:rPr>
        <w:t>.</w:t>
      </w:r>
      <w:r w:rsidR="005D372E" w:rsidRPr="001F1681">
        <w:rPr>
          <w:sz w:val="24"/>
          <w:szCs w:val="24"/>
          <w:lang w:eastAsia="ru-RU"/>
        </w:rPr>
        <w:t xml:space="preserve"> После обмена документами П</w:t>
      </w:r>
      <w:r w:rsidR="008C6719" w:rsidRPr="001F1681">
        <w:rPr>
          <w:sz w:val="24"/>
          <w:szCs w:val="24"/>
          <w:lang w:eastAsia="ru-RU"/>
        </w:rPr>
        <w:t>оставщик обязан осуществить поставку, а П</w:t>
      </w:r>
      <w:r w:rsidR="001E6E8C" w:rsidRPr="001F1681">
        <w:rPr>
          <w:sz w:val="24"/>
          <w:szCs w:val="24"/>
          <w:lang w:eastAsia="ru-RU"/>
        </w:rPr>
        <w:t>окупатель обязан принять Товар.</w:t>
      </w:r>
    </w:p>
    <w:p w14:paraId="6E34DB72" w14:textId="06F55E27" w:rsidR="00122E01" w:rsidRPr="001F1681" w:rsidRDefault="005D00CE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bookmarkStart w:id="4" w:name="_Ref30208901"/>
      <w:r w:rsidRPr="001F1681">
        <w:rPr>
          <w:sz w:val="24"/>
          <w:szCs w:val="24"/>
          <w:lang w:eastAsia="ru-RU"/>
        </w:rPr>
        <w:t>Поставщик обязан в течение 24 (</w:t>
      </w:r>
      <w:r w:rsidR="00587ED1">
        <w:rPr>
          <w:sz w:val="24"/>
          <w:szCs w:val="24"/>
          <w:lang w:eastAsia="ru-RU"/>
        </w:rPr>
        <w:t>д</w:t>
      </w:r>
      <w:r w:rsidR="00705169" w:rsidRPr="001F1681">
        <w:rPr>
          <w:sz w:val="24"/>
          <w:szCs w:val="24"/>
          <w:lang w:eastAsia="ru-RU"/>
        </w:rPr>
        <w:t>вадцати четыр</w:t>
      </w:r>
      <w:r w:rsidR="00E3220A" w:rsidRPr="001F1681">
        <w:rPr>
          <w:sz w:val="24"/>
          <w:szCs w:val="24"/>
          <w:lang w:eastAsia="ru-RU"/>
        </w:rPr>
        <w:t>е</w:t>
      </w:r>
      <w:r w:rsidR="00705169" w:rsidRPr="001F1681">
        <w:rPr>
          <w:sz w:val="24"/>
          <w:szCs w:val="24"/>
          <w:lang w:eastAsia="ru-RU"/>
        </w:rPr>
        <w:t>х) часов (не считая выходных и праздничных дней</w:t>
      </w:r>
      <w:r w:rsidR="00837438" w:rsidRPr="001F1681">
        <w:rPr>
          <w:sz w:val="24"/>
          <w:szCs w:val="24"/>
          <w:lang w:eastAsia="ru-RU"/>
        </w:rPr>
        <w:t>, установленных в РФ</w:t>
      </w:r>
      <w:r w:rsidR="00705169" w:rsidRPr="001F1681">
        <w:rPr>
          <w:sz w:val="24"/>
          <w:szCs w:val="24"/>
          <w:lang w:eastAsia="ru-RU"/>
        </w:rPr>
        <w:t>) с момента отгрузки Товара направить Покупателю по электронной почте и/или факсом следующую информацию:</w:t>
      </w:r>
      <w:bookmarkEnd w:id="4"/>
    </w:p>
    <w:p w14:paraId="7CD3890A" w14:textId="77777777" w:rsidR="00122E01" w:rsidRPr="001F1681" w:rsidRDefault="001E6E8C" w:rsidP="00B40E82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before="120" w:after="120" w:line="240" w:lineRule="auto"/>
        <w:ind w:left="1361" w:hanging="794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t>дат</w:t>
      </w:r>
      <w:r w:rsidR="00E3220A" w:rsidRPr="001F1681">
        <w:rPr>
          <w:sz w:val="24"/>
          <w:szCs w:val="24"/>
          <w:lang w:eastAsia="ru-RU"/>
        </w:rPr>
        <w:t>а</w:t>
      </w:r>
      <w:r w:rsidRPr="001F1681">
        <w:rPr>
          <w:sz w:val="24"/>
          <w:szCs w:val="24"/>
          <w:lang w:eastAsia="ru-RU"/>
        </w:rPr>
        <w:t xml:space="preserve"> отгрузки, наименование и количество Товара;</w:t>
      </w:r>
    </w:p>
    <w:p w14:paraId="5A3D42BC" w14:textId="77777777" w:rsidR="00122E01" w:rsidRPr="001F1681" w:rsidRDefault="001E6E8C" w:rsidP="00B40E82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before="120" w:after="120" w:line="240" w:lineRule="auto"/>
        <w:ind w:left="1361" w:hanging="794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t>номер транспортной накладной и транспортного средства (ж.д. вагона, ж.д. контейнера, автомобиля).</w:t>
      </w:r>
    </w:p>
    <w:p w14:paraId="7B361B1B" w14:textId="4915E839" w:rsidR="00122E01" w:rsidRPr="001F1681" w:rsidRDefault="001E6E8C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t>Поставщик вправе осуществить досрочную поставку Товара только при наличии письменного согласия Покупателя</w:t>
      </w:r>
      <w:r w:rsidR="001811E7" w:rsidRPr="001F1681">
        <w:rPr>
          <w:sz w:val="24"/>
          <w:szCs w:val="24"/>
          <w:lang w:eastAsia="ru-RU"/>
        </w:rPr>
        <w:t xml:space="preserve"> (надлежащим согласием признается документ, подписанный уполномоченным представителем Покупателя и направленный Поставщику с адреса электронной почты Покупателя, указанного в </w:t>
      </w:r>
      <w:r w:rsidR="007C3D82">
        <w:rPr>
          <w:sz w:val="24"/>
          <w:szCs w:val="24"/>
          <w:lang w:eastAsia="ru-RU"/>
        </w:rPr>
        <w:t>разделе</w:t>
      </w:r>
      <w:r w:rsidR="00E33E21" w:rsidRPr="001F1681">
        <w:rPr>
          <w:sz w:val="24"/>
          <w:szCs w:val="24"/>
          <w:lang w:eastAsia="ru-RU"/>
        </w:rPr>
        <w:t xml:space="preserve"> </w:t>
      </w:r>
      <w:r w:rsidR="00914B19" w:rsidRPr="001F1681">
        <w:rPr>
          <w:sz w:val="24"/>
          <w:szCs w:val="24"/>
          <w:lang w:eastAsia="ru-RU"/>
        </w:rPr>
        <w:t xml:space="preserve">15 </w:t>
      </w:r>
      <w:r w:rsidR="001811E7" w:rsidRPr="001F1681">
        <w:rPr>
          <w:sz w:val="24"/>
          <w:szCs w:val="24"/>
          <w:lang w:eastAsia="ru-RU"/>
        </w:rPr>
        <w:t>Договора)</w:t>
      </w:r>
      <w:r w:rsidRPr="001F1681">
        <w:rPr>
          <w:sz w:val="24"/>
          <w:szCs w:val="24"/>
          <w:lang w:eastAsia="ru-RU"/>
        </w:rPr>
        <w:t xml:space="preserve">. При отсутствии такого согласия </w:t>
      </w:r>
      <w:r w:rsidR="00E3220A" w:rsidRPr="001F1681">
        <w:rPr>
          <w:sz w:val="24"/>
          <w:szCs w:val="24"/>
          <w:lang w:eastAsia="ru-RU"/>
        </w:rPr>
        <w:t>С</w:t>
      </w:r>
      <w:r w:rsidRPr="001F1681">
        <w:rPr>
          <w:sz w:val="24"/>
          <w:szCs w:val="24"/>
          <w:lang w:eastAsia="ru-RU"/>
        </w:rPr>
        <w:t xml:space="preserve">тороны руководствуются положениями Приложения </w:t>
      </w:r>
      <w:r w:rsidR="00914B19" w:rsidRPr="001F1681">
        <w:rPr>
          <w:sz w:val="24"/>
          <w:szCs w:val="24"/>
          <w:lang w:eastAsia="ru-RU"/>
        </w:rPr>
        <w:t>2</w:t>
      </w:r>
      <w:r w:rsidRPr="001F1681">
        <w:rPr>
          <w:sz w:val="24"/>
          <w:szCs w:val="24"/>
          <w:lang w:eastAsia="ru-RU"/>
        </w:rPr>
        <w:t xml:space="preserve"> к </w:t>
      </w:r>
      <w:r w:rsidR="00104742" w:rsidRPr="001F1681">
        <w:rPr>
          <w:sz w:val="24"/>
          <w:szCs w:val="24"/>
          <w:lang w:eastAsia="ru-RU"/>
        </w:rPr>
        <w:t>Договору</w:t>
      </w:r>
      <w:r w:rsidRPr="001F1681">
        <w:rPr>
          <w:sz w:val="24"/>
          <w:szCs w:val="24"/>
          <w:lang w:eastAsia="ru-RU"/>
        </w:rPr>
        <w:t>.</w:t>
      </w:r>
      <w:bookmarkStart w:id="5" w:name="_Ref28333737"/>
    </w:p>
    <w:p w14:paraId="65BAE1D4" w14:textId="6157A299" w:rsidR="00122E01" w:rsidRPr="001F1681" w:rsidRDefault="0051055F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bookmarkStart w:id="6" w:name="_Ref30211161"/>
      <w:r w:rsidRPr="001F1681">
        <w:rPr>
          <w:sz w:val="24"/>
          <w:szCs w:val="24"/>
          <w:lang w:eastAsia="ru-RU"/>
        </w:rPr>
        <w:t>Вм</w:t>
      </w:r>
      <w:r w:rsidR="00E33081" w:rsidRPr="001F1681">
        <w:rPr>
          <w:sz w:val="24"/>
          <w:szCs w:val="24"/>
          <w:lang w:eastAsia="ru-RU"/>
        </w:rPr>
        <w:t>есте с Т</w:t>
      </w:r>
      <w:r w:rsidR="008C6719" w:rsidRPr="001F1681">
        <w:rPr>
          <w:sz w:val="24"/>
          <w:szCs w:val="24"/>
          <w:lang w:eastAsia="ru-RU"/>
        </w:rPr>
        <w:t>оваром Поставщик обязан</w:t>
      </w:r>
      <w:r w:rsidRPr="001F1681">
        <w:rPr>
          <w:sz w:val="24"/>
          <w:szCs w:val="24"/>
          <w:lang w:eastAsia="ru-RU"/>
        </w:rPr>
        <w:t xml:space="preserve"> предоставить универсальный передаточный документ (</w:t>
      </w:r>
      <w:r w:rsidR="005D00CE" w:rsidRPr="007C3F10">
        <w:rPr>
          <w:sz w:val="24"/>
          <w:szCs w:val="24"/>
          <w:lang w:eastAsia="ru-RU"/>
        </w:rPr>
        <w:t>далее –</w:t>
      </w:r>
      <w:r w:rsidR="005D00CE" w:rsidRPr="00C27D8C">
        <w:rPr>
          <w:b/>
          <w:sz w:val="24"/>
          <w:szCs w:val="24"/>
          <w:lang w:eastAsia="ru-RU"/>
        </w:rPr>
        <w:t xml:space="preserve"> </w:t>
      </w:r>
      <w:r w:rsidR="00C27D8C" w:rsidRPr="00C27D8C">
        <w:rPr>
          <w:b/>
          <w:sz w:val="24"/>
          <w:szCs w:val="24"/>
          <w:lang w:eastAsia="ru-RU"/>
        </w:rPr>
        <w:t>«</w:t>
      </w:r>
      <w:r w:rsidR="005D00CE" w:rsidRPr="00C27D8C">
        <w:rPr>
          <w:b/>
          <w:sz w:val="24"/>
          <w:szCs w:val="24"/>
          <w:lang w:eastAsia="ru-RU"/>
        </w:rPr>
        <w:t>УПД</w:t>
      </w:r>
      <w:r w:rsidR="00C27D8C" w:rsidRPr="00C27D8C">
        <w:rPr>
          <w:b/>
          <w:sz w:val="24"/>
          <w:szCs w:val="24"/>
          <w:lang w:eastAsia="ru-RU"/>
        </w:rPr>
        <w:t>»</w:t>
      </w:r>
      <w:r w:rsidRPr="001F1681">
        <w:rPr>
          <w:sz w:val="24"/>
          <w:szCs w:val="24"/>
          <w:lang w:eastAsia="ru-RU"/>
        </w:rPr>
        <w:t xml:space="preserve">), составленный по форме, рекомендованной ФНС </w:t>
      </w:r>
      <w:r w:rsidR="00862663" w:rsidRPr="001F1681">
        <w:rPr>
          <w:sz w:val="24"/>
          <w:szCs w:val="24"/>
          <w:lang w:eastAsia="ru-RU"/>
        </w:rPr>
        <w:t>РФ</w:t>
      </w:r>
      <w:r w:rsidRPr="001F1681">
        <w:rPr>
          <w:sz w:val="24"/>
          <w:szCs w:val="24"/>
          <w:lang w:eastAsia="ru-RU"/>
        </w:rPr>
        <w:t xml:space="preserve">, или </w:t>
      </w:r>
      <w:r w:rsidRPr="001F1681">
        <w:rPr>
          <w:sz w:val="24"/>
          <w:szCs w:val="24"/>
          <w:lang w:eastAsia="ru-RU"/>
        </w:rPr>
        <w:lastRenderedPageBreak/>
        <w:t>счет-фактуру и товарную накладную</w:t>
      </w:r>
      <w:r w:rsidR="0065697B" w:rsidRPr="001F1681">
        <w:rPr>
          <w:sz w:val="24"/>
          <w:szCs w:val="24"/>
          <w:lang w:eastAsia="ru-RU"/>
        </w:rPr>
        <w:t xml:space="preserve"> (</w:t>
      </w:r>
      <w:r w:rsidRPr="001F1681">
        <w:rPr>
          <w:sz w:val="24"/>
          <w:szCs w:val="24"/>
          <w:lang w:eastAsia="ru-RU"/>
        </w:rPr>
        <w:t>унифицированн</w:t>
      </w:r>
      <w:r w:rsidR="0065697B" w:rsidRPr="001F1681">
        <w:rPr>
          <w:sz w:val="24"/>
          <w:szCs w:val="24"/>
          <w:lang w:eastAsia="ru-RU"/>
        </w:rPr>
        <w:t>ая</w:t>
      </w:r>
      <w:r w:rsidRPr="001F1681">
        <w:rPr>
          <w:sz w:val="24"/>
          <w:szCs w:val="24"/>
          <w:lang w:eastAsia="ru-RU"/>
        </w:rPr>
        <w:t xml:space="preserve"> форм</w:t>
      </w:r>
      <w:r w:rsidR="0065697B" w:rsidRPr="001F1681">
        <w:rPr>
          <w:sz w:val="24"/>
          <w:szCs w:val="24"/>
          <w:lang w:eastAsia="ru-RU"/>
        </w:rPr>
        <w:t xml:space="preserve">а </w:t>
      </w:r>
      <w:r w:rsidRPr="001F1681">
        <w:rPr>
          <w:sz w:val="24"/>
          <w:szCs w:val="24"/>
          <w:lang w:eastAsia="ru-RU"/>
        </w:rPr>
        <w:t>ТОРГ-12, утв. Постановлением Госкомстата РФ от 25.12.1998</w:t>
      </w:r>
      <w:r w:rsidR="00EC7516">
        <w:rPr>
          <w:sz w:val="24"/>
          <w:szCs w:val="24"/>
          <w:lang w:eastAsia="ru-RU"/>
        </w:rPr>
        <w:t xml:space="preserve"> г.</w:t>
      </w:r>
      <w:r w:rsidRPr="001F1681">
        <w:rPr>
          <w:sz w:val="24"/>
          <w:szCs w:val="24"/>
          <w:lang w:eastAsia="ru-RU"/>
        </w:rPr>
        <w:t xml:space="preserve"> N 132). По</w:t>
      </w:r>
      <w:r w:rsidR="00E3220A" w:rsidRPr="001F1681">
        <w:rPr>
          <w:sz w:val="24"/>
          <w:szCs w:val="24"/>
          <w:lang w:eastAsia="ru-RU"/>
        </w:rPr>
        <w:t>ставщик обязан указывать номер С</w:t>
      </w:r>
      <w:r w:rsidRPr="001F1681">
        <w:rPr>
          <w:sz w:val="24"/>
          <w:szCs w:val="24"/>
          <w:lang w:eastAsia="ru-RU"/>
        </w:rPr>
        <w:t xml:space="preserve">пецификации и </w:t>
      </w:r>
      <w:r w:rsidR="00E3220A" w:rsidRPr="001F1681">
        <w:rPr>
          <w:sz w:val="24"/>
          <w:szCs w:val="24"/>
          <w:lang w:eastAsia="ru-RU"/>
        </w:rPr>
        <w:t>З</w:t>
      </w:r>
      <w:r w:rsidRPr="001F1681">
        <w:rPr>
          <w:sz w:val="24"/>
          <w:szCs w:val="24"/>
          <w:lang w:eastAsia="ru-RU"/>
        </w:rPr>
        <w:t>аказа в УПД/товарной накладной.</w:t>
      </w:r>
      <w:bookmarkEnd w:id="5"/>
      <w:bookmarkEnd w:id="6"/>
      <w:r w:rsidRPr="001F1681">
        <w:rPr>
          <w:sz w:val="24"/>
          <w:szCs w:val="24"/>
          <w:lang w:eastAsia="ru-RU"/>
        </w:rPr>
        <w:t xml:space="preserve"> </w:t>
      </w:r>
    </w:p>
    <w:p w14:paraId="4D766824" w14:textId="13A7B274" w:rsidR="00122E01" w:rsidRPr="001F1681" w:rsidRDefault="0051055F" w:rsidP="00CC0B79">
      <w:pPr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t xml:space="preserve">В случае если </w:t>
      </w:r>
      <w:r w:rsidR="001C65E1" w:rsidRPr="001F1681">
        <w:rPr>
          <w:sz w:val="24"/>
          <w:szCs w:val="24"/>
          <w:lang w:eastAsia="ru-RU"/>
        </w:rPr>
        <w:t>УПД</w:t>
      </w:r>
      <w:r w:rsidRPr="001F1681">
        <w:rPr>
          <w:sz w:val="24"/>
          <w:szCs w:val="24"/>
          <w:lang w:eastAsia="ru-RU"/>
        </w:rPr>
        <w:t xml:space="preserve"> или счет-фактура с товарной накладной не следуют с Товаром, то Поставщик в день составления/подписания документов уведомляет об этом Покупателя посредством электронной связи, с приложением сканированных копий документов. При этом, оригиналы документов Поставщик направляет Покупателю в течение 5</w:t>
      </w:r>
      <w:r w:rsidR="005D00CE" w:rsidRPr="001F1681">
        <w:rPr>
          <w:sz w:val="24"/>
          <w:szCs w:val="24"/>
          <w:lang w:eastAsia="ru-RU"/>
        </w:rPr>
        <w:t xml:space="preserve"> (</w:t>
      </w:r>
      <w:r w:rsidR="00587ED1">
        <w:rPr>
          <w:sz w:val="24"/>
          <w:szCs w:val="24"/>
          <w:lang w:eastAsia="ru-RU"/>
        </w:rPr>
        <w:t>п</w:t>
      </w:r>
      <w:r w:rsidR="00E3220A" w:rsidRPr="001F1681">
        <w:rPr>
          <w:sz w:val="24"/>
          <w:szCs w:val="24"/>
          <w:lang w:eastAsia="ru-RU"/>
        </w:rPr>
        <w:t>яти) календарных</w:t>
      </w:r>
      <w:r w:rsidRPr="001F1681">
        <w:rPr>
          <w:sz w:val="24"/>
          <w:szCs w:val="24"/>
          <w:lang w:eastAsia="ru-RU"/>
        </w:rPr>
        <w:t xml:space="preserve"> дней с момента отгрузки по почтовому адресу, указанному в </w:t>
      </w:r>
      <w:r w:rsidR="007C3D82">
        <w:rPr>
          <w:sz w:val="24"/>
          <w:szCs w:val="24"/>
          <w:lang w:eastAsia="ru-RU"/>
        </w:rPr>
        <w:t>разделе</w:t>
      </w:r>
      <w:r w:rsidR="006F2051" w:rsidRPr="001F1681">
        <w:rPr>
          <w:sz w:val="24"/>
          <w:szCs w:val="24"/>
          <w:lang w:eastAsia="ru-RU"/>
        </w:rPr>
        <w:t xml:space="preserve"> </w:t>
      </w:r>
      <w:r w:rsidR="00914B19" w:rsidRPr="001F1681">
        <w:rPr>
          <w:sz w:val="24"/>
          <w:szCs w:val="24"/>
          <w:lang w:eastAsia="ru-RU"/>
        </w:rPr>
        <w:t xml:space="preserve">15 </w:t>
      </w:r>
      <w:r w:rsidR="006F2051" w:rsidRPr="001F1681">
        <w:rPr>
          <w:sz w:val="24"/>
          <w:szCs w:val="24"/>
          <w:lang w:eastAsia="ru-RU"/>
        </w:rPr>
        <w:t>Договора</w:t>
      </w:r>
      <w:r w:rsidRPr="001F1681">
        <w:rPr>
          <w:sz w:val="24"/>
          <w:szCs w:val="24"/>
          <w:lang w:eastAsia="ru-RU"/>
        </w:rPr>
        <w:t>.</w:t>
      </w:r>
    </w:p>
    <w:p w14:paraId="52861D05" w14:textId="77777777" w:rsidR="00122E01" w:rsidRDefault="0051055F" w:rsidP="00CC0B79">
      <w:pPr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t xml:space="preserve">Если цена Товара выражена в иностранной валюте (условных единицах), то Поставщик обязан предоставить на Товар счет, в котором сумма платежа выражена в той же валюте, что и цена </w:t>
      </w:r>
      <w:r w:rsidR="00DD4FC4" w:rsidRPr="001F1681">
        <w:rPr>
          <w:sz w:val="24"/>
          <w:szCs w:val="24"/>
          <w:lang w:eastAsia="ru-RU"/>
        </w:rPr>
        <w:t>Товара.</w:t>
      </w:r>
    </w:p>
    <w:p w14:paraId="32AED106" w14:textId="7EED7068" w:rsidR="00C21412" w:rsidRPr="00537BB1" w:rsidRDefault="00C21412" w:rsidP="00CC0B79">
      <w:pPr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eastAsia="Times New Roman" w:cs="Calibri"/>
          <w:b/>
          <w:sz w:val="24"/>
          <w:szCs w:val="24"/>
          <w:lang w:eastAsia="ru-RU"/>
        </w:rPr>
      </w:pPr>
      <w:bookmarkStart w:id="7" w:name="_Ref78208544"/>
      <w:r w:rsidRPr="00537BB1">
        <w:rPr>
          <w:sz w:val="24"/>
          <w:szCs w:val="24"/>
        </w:rPr>
        <w:t>Поставка Товара, включенного в перечень товаров, подлежащих прослеживаемости, утвержденный Постановлением Правительства от 01.07.2021 г. №</w:t>
      </w:r>
      <w:r w:rsidR="00FD26F3" w:rsidRPr="00537BB1">
        <w:rPr>
          <w:sz w:val="24"/>
          <w:szCs w:val="24"/>
        </w:rPr>
        <w:t xml:space="preserve"> </w:t>
      </w:r>
      <w:r w:rsidRPr="00537BB1">
        <w:rPr>
          <w:sz w:val="24"/>
          <w:szCs w:val="24"/>
        </w:rPr>
        <w:t>1110, возможна только при условии составления, приема и обработки вышеуказанных документов в электронном виде. Для этих целей Стороны обязаны заключить соответствующее соглашение об электронном документообороте.</w:t>
      </w:r>
      <w:bookmarkEnd w:id="7"/>
    </w:p>
    <w:p w14:paraId="7E1430E3" w14:textId="4290DEFF" w:rsidR="00122E01" w:rsidRPr="00537BB1" w:rsidRDefault="00705169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537BB1">
        <w:rPr>
          <w:sz w:val="24"/>
          <w:szCs w:val="24"/>
          <w:lang w:eastAsia="ru-RU"/>
        </w:rPr>
        <w:t>При доставке железнодорожным транспортом погрузка Товара в вагоны производится Поставщиком только после проверки массы порожнего вагона. В железнодорожной накладной в графе «Тара вагона» строка «пров.» заполняется по результатам провески порожнего вагона.</w:t>
      </w:r>
      <w:bookmarkStart w:id="8" w:name="_Ref363671753"/>
      <w:r w:rsidR="0040007E" w:rsidRPr="00537BB1">
        <w:rPr>
          <w:sz w:val="24"/>
          <w:szCs w:val="24"/>
          <w:lang w:eastAsia="ru-RU"/>
        </w:rPr>
        <w:t xml:space="preserve"> Условия настоящего пункта применяются при поставке Товара насыпью или навалом.</w:t>
      </w:r>
    </w:p>
    <w:p w14:paraId="67A48021" w14:textId="34FD6316" w:rsidR="00122E01" w:rsidRPr="001F1681" w:rsidRDefault="002E675D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t xml:space="preserve">При доставке автомобильным транспортом возможность верхней выгрузки Товара обязательна. </w:t>
      </w:r>
      <w:r w:rsidR="00B61ACF" w:rsidRPr="001F1681">
        <w:rPr>
          <w:sz w:val="24"/>
          <w:szCs w:val="24"/>
          <w:lang w:eastAsia="ru-RU"/>
        </w:rPr>
        <w:t>Грузоподъемность транспортного средства не превышает 22</w:t>
      </w:r>
      <w:r w:rsidR="006A2922" w:rsidRPr="001F1681">
        <w:rPr>
          <w:sz w:val="24"/>
          <w:szCs w:val="24"/>
          <w:lang w:eastAsia="ru-RU"/>
        </w:rPr>
        <w:t xml:space="preserve"> (</w:t>
      </w:r>
      <w:r w:rsidR="00587ED1">
        <w:rPr>
          <w:sz w:val="24"/>
          <w:szCs w:val="24"/>
          <w:lang w:eastAsia="ru-RU"/>
        </w:rPr>
        <w:t>д</w:t>
      </w:r>
      <w:r w:rsidR="00CD3722" w:rsidRPr="001F1681">
        <w:rPr>
          <w:sz w:val="24"/>
          <w:szCs w:val="24"/>
          <w:lang w:eastAsia="ru-RU"/>
        </w:rPr>
        <w:t>вадцати двух)</w:t>
      </w:r>
      <w:r w:rsidR="00B61ACF" w:rsidRPr="001F1681">
        <w:rPr>
          <w:sz w:val="24"/>
          <w:szCs w:val="24"/>
          <w:lang w:eastAsia="ru-RU"/>
        </w:rPr>
        <w:t xml:space="preserve"> тонн</w:t>
      </w:r>
      <w:r w:rsidRPr="001F1681">
        <w:rPr>
          <w:sz w:val="24"/>
          <w:szCs w:val="24"/>
          <w:lang w:eastAsia="ru-RU"/>
        </w:rPr>
        <w:t>. Въезд автотранспорта на территорию Покупателя осуществляется с 08:00 в следующем порядке:</w:t>
      </w:r>
    </w:p>
    <w:p w14:paraId="2CD46202" w14:textId="77777777" w:rsidR="00122E01" w:rsidRPr="001F1681" w:rsidRDefault="002E675D" w:rsidP="00B40E82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before="120" w:after="120" w:line="240" w:lineRule="auto"/>
        <w:ind w:left="1361" w:hanging="794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t>до 17:00 с понедельника по четверг;</w:t>
      </w:r>
    </w:p>
    <w:p w14:paraId="6AC0AF68" w14:textId="77777777" w:rsidR="00122E01" w:rsidRPr="001F1681" w:rsidRDefault="002E675D" w:rsidP="00B40E82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before="120" w:after="120" w:line="240" w:lineRule="auto"/>
        <w:ind w:left="1361" w:hanging="794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t>до 16:00 в пятницу;</w:t>
      </w:r>
    </w:p>
    <w:p w14:paraId="7D1609F6" w14:textId="75CF3C11" w:rsidR="00122E01" w:rsidRPr="001F1681" w:rsidRDefault="002E675D" w:rsidP="00B40E82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before="120" w:after="120" w:line="240" w:lineRule="auto"/>
        <w:ind w:left="1361" w:hanging="794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t>до 16:00 в выходные и праздничные дни, при условии согласования доставки с Покупателем и предоставления Поставщиком информации о транспортном средстве (марка, гос</w:t>
      </w:r>
      <w:r w:rsidR="00CD3722" w:rsidRPr="001F1681">
        <w:rPr>
          <w:sz w:val="24"/>
          <w:szCs w:val="24"/>
          <w:lang w:eastAsia="ru-RU"/>
        </w:rPr>
        <w:t xml:space="preserve">ударственный регистрационный </w:t>
      </w:r>
      <w:r w:rsidRPr="001F1681">
        <w:rPr>
          <w:sz w:val="24"/>
          <w:szCs w:val="24"/>
          <w:lang w:eastAsia="ru-RU"/>
        </w:rPr>
        <w:t>номер) и водителе (</w:t>
      </w:r>
      <w:r w:rsidR="00311A61" w:rsidRPr="001F1681">
        <w:rPr>
          <w:sz w:val="24"/>
          <w:szCs w:val="24"/>
          <w:lang w:eastAsia="ru-RU"/>
        </w:rPr>
        <w:t>ф</w:t>
      </w:r>
      <w:r w:rsidR="00CD3722" w:rsidRPr="001F1681">
        <w:rPr>
          <w:sz w:val="24"/>
          <w:szCs w:val="24"/>
          <w:lang w:eastAsia="ru-RU"/>
        </w:rPr>
        <w:t xml:space="preserve">амилия, </w:t>
      </w:r>
      <w:r w:rsidR="00311A61" w:rsidRPr="001F1681">
        <w:rPr>
          <w:sz w:val="24"/>
          <w:szCs w:val="24"/>
          <w:lang w:eastAsia="ru-RU"/>
        </w:rPr>
        <w:t>и</w:t>
      </w:r>
      <w:r w:rsidR="00CD3722" w:rsidRPr="001F1681">
        <w:rPr>
          <w:sz w:val="24"/>
          <w:szCs w:val="24"/>
          <w:lang w:eastAsia="ru-RU"/>
        </w:rPr>
        <w:t xml:space="preserve">мя, </w:t>
      </w:r>
      <w:r w:rsidR="00311A61" w:rsidRPr="001F1681">
        <w:rPr>
          <w:sz w:val="24"/>
          <w:szCs w:val="24"/>
          <w:lang w:eastAsia="ru-RU"/>
        </w:rPr>
        <w:t>о</w:t>
      </w:r>
      <w:r w:rsidR="00CD3722" w:rsidRPr="001F1681">
        <w:rPr>
          <w:sz w:val="24"/>
          <w:szCs w:val="24"/>
          <w:lang w:eastAsia="ru-RU"/>
        </w:rPr>
        <w:t>тчество</w:t>
      </w:r>
      <w:r w:rsidRPr="001F1681">
        <w:rPr>
          <w:sz w:val="24"/>
          <w:szCs w:val="24"/>
          <w:lang w:eastAsia="ru-RU"/>
        </w:rPr>
        <w:t xml:space="preserve">) не позднее 11:00 часов по </w:t>
      </w:r>
      <w:r w:rsidR="000C05A8" w:rsidRPr="001F1681">
        <w:rPr>
          <w:sz w:val="24"/>
          <w:szCs w:val="24"/>
          <w:lang w:eastAsia="ru-RU"/>
        </w:rPr>
        <w:t>местному</w:t>
      </w:r>
      <w:r w:rsidRPr="001F1681">
        <w:rPr>
          <w:sz w:val="24"/>
          <w:szCs w:val="24"/>
          <w:lang w:eastAsia="ru-RU"/>
        </w:rPr>
        <w:t xml:space="preserve"> времени рабочего дня, предшествующего выходному и праздничному дню.</w:t>
      </w:r>
      <w:bookmarkStart w:id="9" w:name="_Ref28343539"/>
    </w:p>
    <w:p w14:paraId="518912C2" w14:textId="77777777" w:rsidR="00122E01" w:rsidRPr="001F1681" w:rsidRDefault="00705169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t>В случае поставки Товара с использованием подвижного состава, привлеч</w:t>
      </w:r>
      <w:r w:rsidR="00F0754D" w:rsidRPr="001F1681">
        <w:rPr>
          <w:sz w:val="24"/>
          <w:szCs w:val="24"/>
          <w:lang w:eastAsia="ru-RU"/>
        </w:rPr>
        <w:t>е</w:t>
      </w:r>
      <w:r w:rsidRPr="001F1681">
        <w:rPr>
          <w:sz w:val="24"/>
          <w:szCs w:val="24"/>
          <w:lang w:eastAsia="ru-RU"/>
        </w:rPr>
        <w:t>нного Поставщиком, Поставщик обязан обеспечить наличие заготовок перевозочных документов на возврат порожнего подвижного состава в системе ЭТРАН не позднее даты прибытия вагонов к Покупателю. Если заготовка перевозочного документа не предоставлена по причине отсутствия у Поставщика (владельца подвижного состава, грузоотправителя, иного полномочного лица) договора об электронном обмене документами, Поставщик к указанному сроку обязан направить Покупателю письменные инструкции по отправке порожних вагонов и заполнению перевозочных документов, с указанием реквизитов грузополучателя и плательщика железнодорожного тарифа, после чего Покупатель производит оформление возврата порожних вагонов в соответствии с инструкцией, направленной Поставщиком.</w:t>
      </w:r>
      <w:bookmarkStart w:id="10" w:name="_Ref28343708"/>
      <w:bookmarkEnd w:id="8"/>
      <w:bookmarkEnd w:id="9"/>
    </w:p>
    <w:p w14:paraId="12A18800" w14:textId="77777777" w:rsidR="00122E01" w:rsidRPr="001F1681" w:rsidRDefault="00B61ACF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t xml:space="preserve">Срок оборота одного вагона, привлеченного </w:t>
      </w:r>
      <w:r w:rsidR="00311A61" w:rsidRPr="001F1681">
        <w:rPr>
          <w:sz w:val="24"/>
          <w:szCs w:val="24"/>
          <w:lang w:eastAsia="ru-RU"/>
        </w:rPr>
        <w:t>С</w:t>
      </w:r>
      <w:r w:rsidRPr="001F1681">
        <w:rPr>
          <w:sz w:val="24"/>
          <w:szCs w:val="24"/>
          <w:lang w:eastAsia="ru-RU"/>
        </w:rPr>
        <w:t xml:space="preserve">тороной </w:t>
      </w:r>
      <w:r w:rsidR="00CD3973" w:rsidRPr="001F1681">
        <w:rPr>
          <w:sz w:val="24"/>
          <w:szCs w:val="24"/>
          <w:lang w:eastAsia="ru-RU"/>
        </w:rPr>
        <w:t>Д</w:t>
      </w:r>
      <w:r w:rsidRPr="001F1681">
        <w:rPr>
          <w:sz w:val="24"/>
          <w:szCs w:val="24"/>
          <w:lang w:eastAsia="ru-RU"/>
        </w:rPr>
        <w:t xml:space="preserve">оговора, на железнодорожных </w:t>
      </w:r>
      <w:r w:rsidRPr="001F1681">
        <w:rPr>
          <w:sz w:val="24"/>
          <w:szCs w:val="24"/>
          <w:lang w:eastAsia="ru-RU"/>
        </w:rPr>
        <w:lastRenderedPageBreak/>
        <w:t>путях необщего пользования составляет:</w:t>
      </w:r>
      <w:bookmarkEnd w:id="10"/>
    </w:p>
    <w:p w14:paraId="59EB3493" w14:textId="49873C58" w:rsidR="00122E01" w:rsidRPr="001F1681" w:rsidRDefault="00B61ACF" w:rsidP="00B40E82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before="120" w:after="120" w:line="240" w:lineRule="auto"/>
        <w:ind w:left="1361" w:hanging="794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t xml:space="preserve">на железнодорожных путях Покупателя </w:t>
      </w:r>
      <w:r w:rsidR="00190B58" w:rsidRPr="001F1681">
        <w:rPr>
          <w:sz w:val="24"/>
          <w:szCs w:val="24"/>
          <w:lang w:eastAsia="ru-RU"/>
        </w:rPr>
        <w:t>–</w:t>
      </w:r>
      <w:r w:rsidRPr="001F1681">
        <w:rPr>
          <w:sz w:val="24"/>
          <w:szCs w:val="24"/>
          <w:lang w:eastAsia="ru-RU"/>
        </w:rPr>
        <w:t xml:space="preserve"> 58</w:t>
      </w:r>
      <w:r w:rsidR="00190B58" w:rsidRPr="001F1681">
        <w:rPr>
          <w:sz w:val="24"/>
          <w:szCs w:val="24"/>
          <w:lang w:eastAsia="ru-RU"/>
        </w:rPr>
        <w:t xml:space="preserve"> (</w:t>
      </w:r>
      <w:r w:rsidR="00587ED1">
        <w:rPr>
          <w:sz w:val="24"/>
          <w:szCs w:val="24"/>
          <w:lang w:eastAsia="ru-RU"/>
        </w:rPr>
        <w:t>п</w:t>
      </w:r>
      <w:r w:rsidR="00190B58" w:rsidRPr="001F1681">
        <w:rPr>
          <w:sz w:val="24"/>
          <w:szCs w:val="24"/>
          <w:lang w:eastAsia="ru-RU"/>
        </w:rPr>
        <w:t>ятьдесят восемь)</w:t>
      </w:r>
      <w:r w:rsidRPr="001F1681">
        <w:rPr>
          <w:sz w:val="24"/>
          <w:szCs w:val="24"/>
          <w:lang w:eastAsia="ru-RU"/>
        </w:rPr>
        <w:t xml:space="preserve"> часов на период с 15</w:t>
      </w:r>
      <w:r w:rsidR="00757C76" w:rsidRPr="001F1681">
        <w:rPr>
          <w:sz w:val="24"/>
          <w:szCs w:val="24"/>
          <w:lang w:eastAsia="ru-RU"/>
        </w:rPr>
        <w:t xml:space="preserve"> (</w:t>
      </w:r>
      <w:r w:rsidR="00587ED1">
        <w:rPr>
          <w:sz w:val="24"/>
          <w:szCs w:val="24"/>
          <w:lang w:eastAsia="ru-RU"/>
        </w:rPr>
        <w:t>п</w:t>
      </w:r>
      <w:r w:rsidR="00757C76" w:rsidRPr="001F1681">
        <w:rPr>
          <w:sz w:val="24"/>
          <w:szCs w:val="24"/>
          <w:lang w:eastAsia="ru-RU"/>
        </w:rPr>
        <w:t>ятнадцатого)</w:t>
      </w:r>
      <w:r w:rsidRPr="001F1681">
        <w:rPr>
          <w:sz w:val="24"/>
          <w:szCs w:val="24"/>
          <w:lang w:eastAsia="ru-RU"/>
        </w:rPr>
        <w:t xml:space="preserve"> апреля до 01</w:t>
      </w:r>
      <w:r w:rsidR="00757C76" w:rsidRPr="001F1681">
        <w:rPr>
          <w:sz w:val="24"/>
          <w:szCs w:val="24"/>
          <w:lang w:eastAsia="ru-RU"/>
        </w:rPr>
        <w:t xml:space="preserve"> (</w:t>
      </w:r>
      <w:r w:rsidR="00587ED1">
        <w:rPr>
          <w:sz w:val="24"/>
          <w:szCs w:val="24"/>
          <w:lang w:eastAsia="ru-RU"/>
        </w:rPr>
        <w:t>п</w:t>
      </w:r>
      <w:r w:rsidR="00757C76" w:rsidRPr="001F1681">
        <w:rPr>
          <w:sz w:val="24"/>
          <w:szCs w:val="24"/>
          <w:lang w:eastAsia="ru-RU"/>
        </w:rPr>
        <w:t>ервого)</w:t>
      </w:r>
      <w:r w:rsidRPr="001F1681">
        <w:rPr>
          <w:sz w:val="24"/>
          <w:szCs w:val="24"/>
          <w:lang w:eastAsia="ru-RU"/>
        </w:rPr>
        <w:t xml:space="preserve"> октября; 62</w:t>
      </w:r>
      <w:r w:rsidR="00190B58" w:rsidRPr="001F1681">
        <w:rPr>
          <w:sz w:val="24"/>
          <w:szCs w:val="24"/>
          <w:lang w:eastAsia="ru-RU"/>
        </w:rPr>
        <w:t xml:space="preserve"> (</w:t>
      </w:r>
      <w:r w:rsidR="00587ED1">
        <w:rPr>
          <w:sz w:val="24"/>
          <w:szCs w:val="24"/>
          <w:lang w:eastAsia="ru-RU"/>
        </w:rPr>
        <w:t>ш</w:t>
      </w:r>
      <w:r w:rsidR="00190B58" w:rsidRPr="001F1681">
        <w:rPr>
          <w:sz w:val="24"/>
          <w:szCs w:val="24"/>
          <w:lang w:eastAsia="ru-RU"/>
        </w:rPr>
        <w:t>естьдесят два)</w:t>
      </w:r>
      <w:r w:rsidRPr="001F1681">
        <w:rPr>
          <w:sz w:val="24"/>
          <w:szCs w:val="24"/>
          <w:lang w:eastAsia="ru-RU"/>
        </w:rPr>
        <w:t xml:space="preserve"> часа на пе</w:t>
      </w:r>
      <w:r w:rsidR="00167E37" w:rsidRPr="001F1681">
        <w:rPr>
          <w:sz w:val="24"/>
          <w:szCs w:val="24"/>
          <w:lang w:eastAsia="ru-RU"/>
        </w:rPr>
        <w:t>риод с 01</w:t>
      </w:r>
      <w:r w:rsidR="00757C76" w:rsidRPr="001F1681">
        <w:rPr>
          <w:sz w:val="24"/>
          <w:szCs w:val="24"/>
          <w:lang w:eastAsia="ru-RU"/>
        </w:rPr>
        <w:t xml:space="preserve"> (</w:t>
      </w:r>
      <w:r w:rsidR="00587ED1">
        <w:rPr>
          <w:sz w:val="24"/>
          <w:szCs w:val="24"/>
          <w:lang w:eastAsia="ru-RU"/>
        </w:rPr>
        <w:t>п</w:t>
      </w:r>
      <w:r w:rsidR="00757C76" w:rsidRPr="001F1681">
        <w:rPr>
          <w:sz w:val="24"/>
          <w:szCs w:val="24"/>
          <w:lang w:eastAsia="ru-RU"/>
        </w:rPr>
        <w:t>ервого)</w:t>
      </w:r>
      <w:r w:rsidR="00167E37" w:rsidRPr="001F1681">
        <w:rPr>
          <w:sz w:val="24"/>
          <w:szCs w:val="24"/>
          <w:lang w:eastAsia="ru-RU"/>
        </w:rPr>
        <w:t xml:space="preserve"> октября до 15</w:t>
      </w:r>
      <w:r w:rsidR="00757C76" w:rsidRPr="001F1681">
        <w:rPr>
          <w:sz w:val="24"/>
          <w:szCs w:val="24"/>
          <w:lang w:eastAsia="ru-RU"/>
        </w:rPr>
        <w:t xml:space="preserve"> (</w:t>
      </w:r>
      <w:r w:rsidR="00587ED1">
        <w:rPr>
          <w:sz w:val="24"/>
          <w:szCs w:val="24"/>
          <w:lang w:eastAsia="ru-RU"/>
        </w:rPr>
        <w:t>п</w:t>
      </w:r>
      <w:r w:rsidR="00757C76" w:rsidRPr="001F1681">
        <w:rPr>
          <w:sz w:val="24"/>
          <w:szCs w:val="24"/>
          <w:lang w:eastAsia="ru-RU"/>
        </w:rPr>
        <w:t>ятнадцатого)</w:t>
      </w:r>
      <w:r w:rsidR="00167E37" w:rsidRPr="001F1681">
        <w:rPr>
          <w:sz w:val="24"/>
          <w:szCs w:val="24"/>
          <w:lang w:eastAsia="ru-RU"/>
        </w:rPr>
        <w:t xml:space="preserve"> апреля.</w:t>
      </w:r>
    </w:p>
    <w:p w14:paraId="2F4CDDAB" w14:textId="0DC366AC" w:rsidR="00122E01" w:rsidRPr="001F1681" w:rsidRDefault="00B61ACF" w:rsidP="00B40E82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before="120" w:after="120" w:line="240" w:lineRule="auto"/>
        <w:ind w:left="1361" w:hanging="794"/>
        <w:jc w:val="both"/>
        <w:rPr>
          <w:rFonts w:eastAsia="Times New Roman" w:cs="Calibri"/>
          <w:b/>
          <w:sz w:val="24"/>
          <w:szCs w:val="24"/>
          <w:lang w:eastAsia="ru-RU"/>
        </w:rPr>
      </w:pPr>
      <w:bookmarkStart w:id="11" w:name="_Ref35424272"/>
      <w:r w:rsidRPr="001F1681">
        <w:rPr>
          <w:sz w:val="24"/>
          <w:szCs w:val="24"/>
          <w:lang w:eastAsia="ru-RU"/>
        </w:rPr>
        <w:t xml:space="preserve">на железнодорожных путях Поставщика </w:t>
      </w:r>
      <w:r w:rsidR="00190B58" w:rsidRPr="001F1681">
        <w:rPr>
          <w:sz w:val="24"/>
          <w:szCs w:val="24"/>
          <w:lang w:eastAsia="ru-RU"/>
        </w:rPr>
        <w:t>–</w:t>
      </w:r>
      <w:r w:rsidRPr="001F1681">
        <w:rPr>
          <w:sz w:val="24"/>
          <w:szCs w:val="24"/>
          <w:lang w:eastAsia="ru-RU"/>
        </w:rPr>
        <w:t xml:space="preserve"> 48</w:t>
      </w:r>
      <w:r w:rsidR="00190B58" w:rsidRPr="001F1681">
        <w:rPr>
          <w:sz w:val="24"/>
          <w:szCs w:val="24"/>
          <w:lang w:eastAsia="ru-RU"/>
        </w:rPr>
        <w:t xml:space="preserve"> (</w:t>
      </w:r>
      <w:r w:rsidR="00587ED1">
        <w:rPr>
          <w:sz w:val="24"/>
          <w:szCs w:val="24"/>
          <w:lang w:eastAsia="ru-RU"/>
        </w:rPr>
        <w:t>с</w:t>
      </w:r>
      <w:r w:rsidR="00190B58" w:rsidRPr="001F1681">
        <w:rPr>
          <w:sz w:val="24"/>
          <w:szCs w:val="24"/>
          <w:lang w:eastAsia="ru-RU"/>
        </w:rPr>
        <w:t>орок восемь)</w:t>
      </w:r>
      <w:r w:rsidRPr="001F1681">
        <w:rPr>
          <w:sz w:val="24"/>
          <w:szCs w:val="24"/>
          <w:lang w:eastAsia="ru-RU"/>
        </w:rPr>
        <w:t xml:space="preserve"> часов.</w:t>
      </w:r>
      <w:bookmarkEnd w:id="11"/>
    </w:p>
    <w:p w14:paraId="32E0C309" w14:textId="2DF60E9B" w:rsidR="00122E01" w:rsidRPr="001F1681" w:rsidRDefault="002F7BDF" w:rsidP="00CC0B79">
      <w:pPr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t>Срок оборота вагонов исчисляется в часах, начиная с первой минуты часа, непосредственно следующего за часом прибытия вагона на станцию Грузоотправителя, до момента отправления порожнего вагона со станции Грузоотправителя. Время оборота вагонов у Грузоотправителя рассчитывается до целого часа, при этом, время до 30 (</w:t>
      </w:r>
      <w:r w:rsidR="00587ED1">
        <w:rPr>
          <w:sz w:val="24"/>
          <w:szCs w:val="24"/>
          <w:lang w:eastAsia="ru-RU"/>
        </w:rPr>
        <w:t>т</w:t>
      </w:r>
      <w:r w:rsidRPr="001F1681">
        <w:rPr>
          <w:sz w:val="24"/>
          <w:szCs w:val="24"/>
          <w:lang w:eastAsia="ru-RU"/>
        </w:rPr>
        <w:t>ридцати) минут в расчет не принимается, время от 30 (</w:t>
      </w:r>
      <w:r w:rsidR="00587ED1">
        <w:rPr>
          <w:sz w:val="24"/>
          <w:szCs w:val="24"/>
          <w:lang w:eastAsia="ru-RU"/>
        </w:rPr>
        <w:t>т</w:t>
      </w:r>
      <w:r w:rsidRPr="001F1681">
        <w:rPr>
          <w:sz w:val="24"/>
          <w:szCs w:val="24"/>
          <w:lang w:eastAsia="ru-RU"/>
        </w:rPr>
        <w:t>ридцати) минут и более (в пределах 1 (</w:t>
      </w:r>
      <w:r w:rsidR="00587ED1">
        <w:rPr>
          <w:sz w:val="24"/>
          <w:szCs w:val="24"/>
          <w:lang w:eastAsia="ru-RU"/>
        </w:rPr>
        <w:t>о</w:t>
      </w:r>
      <w:r w:rsidRPr="001F1681">
        <w:rPr>
          <w:sz w:val="24"/>
          <w:szCs w:val="24"/>
          <w:lang w:eastAsia="ru-RU"/>
        </w:rPr>
        <w:t>дного) часа) считается за полный час. По требованию Грузополучателя Грузоотправитель обязуется представить заверенные оригинальной печатью Грузоотправителя копии железнодорожных накладных, подтверждающих время нахождения вагонов Грузополучателя, а также вагонов прочих собственников, привлекаемых Грузополучателем, под погрузку Товара, в течение 7 (</w:t>
      </w:r>
      <w:r w:rsidR="00587ED1">
        <w:rPr>
          <w:sz w:val="24"/>
          <w:szCs w:val="24"/>
          <w:lang w:eastAsia="ru-RU"/>
        </w:rPr>
        <w:t>с</w:t>
      </w:r>
      <w:r w:rsidRPr="001F1681">
        <w:rPr>
          <w:sz w:val="24"/>
          <w:szCs w:val="24"/>
          <w:lang w:eastAsia="ru-RU"/>
        </w:rPr>
        <w:t>еми) календарных дней с момента получения требования от Грузополучателя. Для расчетов сроков простоя при перевозках продукции Грузополучатель вправе определять время прибытия вагона на станцию назначения и время отправления со станции назначения по данным, указанным в электронном комплекте документов в системе «ЭТРАН» ОАО «РЖД».</w:t>
      </w:r>
    </w:p>
    <w:p w14:paraId="73A708E8" w14:textId="77777777" w:rsidR="00122E01" w:rsidRPr="001F1681" w:rsidRDefault="00705169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t xml:space="preserve">Упаковка, в которой отгружается Товар, должна соответствовать установленным стандартам или техническим условиям </w:t>
      </w:r>
      <w:r w:rsidR="00947731" w:rsidRPr="001F1681">
        <w:rPr>
          <w:sz w:val="24"/>
          <w:szCs w:val="24"/>
          <w:lang w:eastAsia="ru-RU"/>
        </w:rPr>
        <w:t xml:space="preserve">предприятия-изготовителя Товара </w:t>
      </w:r>
      <w:r w:rsidRPr="001F1681">
        <w:rPr>
          <w:sz w:val="24"/>
          <w:szCs w:val="24"/>
          <w:lang w:eastAsia="ru-RU"/>
        </w:rPr>
        <w:t>и обеспечивать сохранность Товара во время транспортировки с уч</w:t>
      </w:r>
      <w:r w:rsidR="00F0754D" w:rsidRPr="001F1681">
        <w:rPr>
          <w:sz w:val="24"/>
          <w:szCs w:val="24"/>
          <w:lang w:eastAsia="ru-RU"/>
        </w:rPr>
        <w:t>е</w:t>
      </w:r>
      <w:r w:rsidRPr="001F1681">
        <w:rPr>
          <w:sz w:val="24"/>
          <w:szCs w:val="24"/>
          <w:lang w:eastAsia="ru-RU"/>
        </w:rPr>
        <w:t>том перевалок, безопасной разгрузки,</w:t>
      </w:r>
      <w:r w:rsidR="00572D40" w:rsidRPr="001F1681">
        <w:rPr>
          <w:sz w:val="24"/>
          <w:szCs w:val="24"/>
          <w:lang w:eastAsia="ru-RU"/>
        </w:rPr>
        <w:t xml:space="preserve"> позволяющей выгрузку материалов механизированным способом, </w:t>
      </w:r>
      <w:r w:rsidRPr="001F1681">
        <w:rPr>
          <w:sz w:val="24"/>
          <w:szCs w:val="24"/>
          <w:lang w:eastAsia="ru-RU"/>
        </w:rPr>
        <w:t>хранени</w:t>
      </w:r>
      <w:r w:rsidR="00DD7535" w:rsidRPr="001F1681">
        <w:rPr>
          <w:sz w:val="24"/>
          <w:szCs w:val="24"/>
          <w:lang w:eastAsia="ru-RU"/>
        </w:rPr>
        <w:t>я</w:t>
      </w:r>
      <w:r w:rsidRPr="001F1681">
        <w:rPr>
          <w:sz w:val="24"/>
          <w:szCs w:val="24"/>
          <w:lang w:eastAsia="ru-RU"/>
        </w:rPr>
        <w:t xml:space="preserve"> в складируемом виде, а также предохранени</w:t>
      </w:r>
      <w:r w:rsidR="00DD7535" w:rsidRPr="001F1681">
        <w:rPr>
          <w:sz w:val="24"/>
          <w:szCs w:val="24"/>
          <w:lang w:eastAsia="ru-RU"/>
        </w:rPr>
        <w:t>я</w:t>
      </w:r>
      <w:r w:rsidRPr="001F1681">
        <w:rPr>
          <w:sz w:val="24"/>
          <w:szCs w:val="24"/>
          <w:lang w:eastAsia="ru-RU"/>
        </w:rPr>
        <w:t xml:space="preserve"> Товара от атмосферного воздействия.</w:t>
      </w:r>
    </w:p>
    <w:p w14:paraId="6A0DA7E9" w14:textId="1008FC3F" w:rsidR="00122E01" w:rsidRPr="001F1681" w:rsidRDefault="00841314" w:rsidP="00CC0B79">
      <w:pPr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t>В случае нарушения требования к упаковке Покупатель имеет право не принимать Товар или выставить Поставщику счет на оплату дополнительных услу</w:t>
      </w:r>
      <w:r w:rsidR="00947731" w:rsidRPr="001F1681">
        <w:rPr>
          <w:sz w:val="24"/>
          <w:szCs w:val="24"/>
          <w:lang w:eastAsia="ru-RU"/>
        </w:rPr>
        <w:t>г, связанных с выгрузкой Товара, который Поставщик</w:t>
      </w:r>
      <w:r w:rsidR="00190B58" w:rsidRPr="001F1681">
        <w:rPr>
          <w:sz w:val="24"/>
          <w:szCs w:val="24"/>
          <w:lang w:eastAsia="ru-RU"/>
        </w:rPr>
        <w:t xml:space="preserve"> обязан оплатить в течение 10 (</w:t>
      </w:r>
      <w:r w:rsidR="00587ED1">
        <w:rPr>
          <w:sz w:val="24"/>
          <w:szCs w:val="24"/>
          <w:lang w:eastAsia="ru-RU"/>
        </w:rPr>
        <w:t>д</w:t>
      </w:r>
      <w:r w:rsidR="00947731" w:rsidRPr="001F1681">
        <w:rPr>
          <w:sz w:val="24"/>
          <w:szCs w:val="24"/>
          <w:lang w:eastAsia="ru-RU"/>
        </w:rPr>
        <w:t xml:space="preserve">есяти) </w:t>
      </w:r>
      <w:r w:rsidR="00EE3826" w:rsidRPr="00537BB1">
        <w:rPr>
          <w:sz w:val="24"/>
          <w:szCs w:val="24"/>
          <w:lang w:eastAsia="ru-RU"/>
        </w:rPr>
        <w:t>рабочих</w:t>
      </w:r>
      <w:r w:rsidR="00EE3826" w:rsidRPr="001F1681">
        <w:rPr>
          <w:sz w:val="24"/>
          <w:szCs w:val="24"/>
          <w:lang w:eastAsia="ru-RU"/>
        </w:rPr>
        <w:t xml:space="preserve"> </w:t>
      </w:r>
      <w:r w:rsidR="00947731" w:rsidRPr="001F1681">
        <w:rPr>
          <w:sz w:val="24"/>
          <w:szCs w:val="24"/>
          <w:lang w:eastAsia="ru-RU"/>
        </w:rPr>
        <w:t>дней со дня получения.</w:t>
      </w:r>
    </w:p>
    <w:p w14:paraId="28EF8AC2" w14:textId="77777777" w:rsidR="00122E01" w:rsidRPr="001F1681" w:rsidRDefault="00705169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t xml:space="preserve">При отгрузке Товара в упакованных или затаренных местах Поставщик обеспечивает </w:t>
      </w:r>
      <w:r w:rsidR="00841314" w:rsidRPr="001F1681">
        <w:rPr>
          <w:sz w:val="24"/>
          <w:szCs w:val="24"/>
          <w:lang w:eastAsia="ru-RU"/>
        </w:rPr>
        <w:t>надлежащую маркировку, соответствующую действующим стандартам, техническим условиям и иным обязательным правилам</w:t>
      </w:r>
      <w:r w:rsidR="00947731" w:rsidRPr="001F1681">
        <w:rPr>
          <w:sz w:val="24"/>
          <w:szCs w:val="24"/>
          <w:lang w:eastAsia="ru-RU"/>
        </w:rPr>
        <w:t xml:space="preserve"> предприятия-изготовителя Товара</w:t>
      </w:r>
      <w:r w:rsidR="00841314" w:rsidRPr="001F1681">
        <w:rPr>
          <w:sz w:val="24"/>
          <w:szCs w:val="24"/>
          <w:lang w:eastAsia="ru-RU"/>
        </w:rPr>
        <w:t xml:space="preserve">, </w:t>
      </w:r>
      <w:r w:rsidRPr="001F1681">
        <w:rPr>
          <w:sz w:val="24"/>
          <w:szCs w:val="24"/>
          <w:lang w:eastAsia="ru-RU"/>
        </w:rPr>
        <w:t>вложение в каждое тарное место документа, предусмотренного стандартами, техническими условиями, иными обязательными правилами</w:t>
      </w:r>
      <w:r w:rsidR="00947731" w:rsidRPr="001F1681">
        <w:rPr>
          <w:sz w:val="24"/>
          <w:szCs w:val="24"/>
          <w:lang w:eastAsia="ru-RU"/>
        </w:rPr>
        <w:t xml:space="preserve"> предприятия-изготовителя Товара</w:t>
      </w:r>
      <w:r w:rsidRPr="001F1681">
        <w:rPr>
          <w:sz w:val="24"/>
          <w:szCs w:val="24"/>
          <w:lang w:eastAsia="ru-RU"/>
        </w:rPr>
        <w:t xml:space="preserve">. Маркировка каждого тарного места должна содержать наименование и количество Товара, его физический состав (фракция и т.д.), если он предусмотрен условиями </w:t>
      </w:r>
      <w:r w:rsidR="00280350" w:rsidRPr="001F1681">
        <w:rPr>
          <w:sz w:val="24"/>
          <w:szCs w:val="24"/>
          <w:lang w:eastAsia="ru-RU"/>
        </w:rPr>
        <w:t>Договора</w:t>
      </w:r>
      <w:r w:rsidRPr="001F1681">
        <w:rPr>
          <w:sz w:val="24"/>
          <w:szCs w:val="24"/>
          <w:lang w:eastAsia="ru-RU"/>
        </w:rPr>
        <w:t>, дату изготовления и предприятие-изготовителя, номер партии Товара</w:t>
      </w:r>
      <w:r w:rsidR="00841314" w:rsidRPr="001F1681">
        <w:rPr>
          <w:sz w:val="24"/>
          <w:szCs w:val="24"/>
          <w:lang w:eastAsia="ru-RU"/>
        </w:rPr>
        <w:t xml:space="preserve">, иные условия, предусмотренные в </w:t>
      </w:r>
      <w:r w:rsidR="005D372E" w:rsidRPr="001F1681">
        <w:rPr>
          <w:sz w:val="24"/>
          <w:szCs w:val="24"/>
          <w:lang w:eastAsia="ru-RU"/>
        </w:rPr>
        <w:t>С</w:t>
      </w:r>
      <w:r w:rsidR="00841314" w:rsidRPr="001F1681">
        <w:rPr>
          <w:sz w:val="24"/>
          <w:szCs w:val="24"/>
          <w:lang w:eastAsia="ru-RU"/>
        </w:rPr>
        <w:t>пецификации</w:t>
      </w:r>
      <w:r w:rsidR="00280350" w:rsidRPr="001F1681">
        <w:rPr>
          <w:sz w:val="24"/>
          <w:szCs w:val="24"/>
          <w:lang w:eastAsia="ru-RU"/>
        </w:rPr>
        <w:t xml:space="preserve"> и/или </w:t>
      </w:r>
      <w:r w:rsidR="005D372E" w:rsidRPr="001F1681">
        <w:rPr>
          <w:sz w:val="24"/>
          <w:szCs w:val="24"/>
          <w:lang w:eastAsia="ru-RU"/>
        </w:rPr>
        <w:t>З</w:t>
      </w:r>
      <w:r w:rsidR="00841314" w:rsidRPr="001F1681">
        <w:rPr>
          <w:sz w:val="24"/>
          <w:szCs w:val="24"/>
          <w:lang w:eastAsia="ru-RU"/>
        </w:rPr>
        <w:t>аказе</w:t>
      </w:r>
      <w:r w:rsidRPr="001F1681">
        <w:rPr>
          <w:sz w:val="24"/>
          <w:szCs w:val="24"/>
          <w:lang w:eastAsia="ru-RU"/>
        </w:rPr>
        <w:t>.</w:t>
      </w:r>
    </w:p>
    <w:p w14:paraId="08AB0AA6" w14:textId="4508F2E4" w:rsidR="00122E01" w:rsidRPr="001F1681" w:rsidRDefault="00705169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t xml:space="preserve">Тара Поставщика </w:t>
      </w:r>
      <w:r w:rsidR="00141FDA">
        <w:rPr>
          <w:sz w:val="24"/>
          <w:szCs w:val="24"/>
          <w:lang w:eastAsia="ru-RU"/>
        </w:rPr>
        <w:t>-</w:t>
      </w:r>
      <w:r w:rsidRPr="001F1681">
        <w:rPr>
          <w:sz w:val="24"/>
          <w:szCs w:val="24"/>
          <w:lang w:eastAsia="ru-RU"/>
        </w:rPr>
        <w:t xml:space="preserve"> невозвратная, если иное не предусмотрено в Спецификаци</w:t>
      </w:r>
      <w:r w:rsidR="00280350" w:rsidRPr="001F1681">
        <w:rPr>
          <w:sz w:val="24"/>
          <w:szCs w:val="24"/>
          <w:lang w:eastAsia="ru-RU"/>
        </w:rPr>
        <w:t>и и/или Заказе</w:t>
      </w:r>
      <w:r w:rsidRPr="001F1681">
        <w:rPr>
          <w:sz w:val="24"/>
          <w:szCs w:val="24"/>
          <w:lang w:eastAsia="ru-RU"/>
        </w:rPr>
        <w:t xml:space="preserve"> к </w:t>
      </w:r>
      <w:r w:rsidR="00574EC2" w:rsidRPr="001F1681">
        <w:rPr>
          <w:sz w:val="24"/>
          <w:szCs w:val="24"/>
          <w:lang w:eastAsia="ru-RU"/>
        </w:rPr>
        <w:t>Договору.</w:t>
      </w:r>
    </w:p>
    <w:p w14:paraId="24C43170" w14:textId="77777777" w:rsidR="00122E01" w:rsidRPr="001F1681" w:rsidRDefault="00705169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t>При отгрузке в зимнее время Товара, подверженного смерзанию, Поставщик обязан в соответствии со стандартами и правилами перевозок смерзающихся грузов применять профилактические меры против смерзания Товара. Поставщик возмещает Покупателю дополнительные расходы по разгрузке смерзшегося Товара в случае, если им не были приняты профилактические меры против смерзания, предусмотренные стандартами и правилами перевозки грузов.</w:t>
      </w:r>
    </w:p>
    <w:p w14:paraId="15A952D5" w14:textId="12A11928" w:rsidR="00122E01" w:rsidRPr="00EA5703" w:rsidRDefault="00705169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lastRenderedPageBreak/>
        <w:t xml:space="preserve">При доставке Товара железнодорожным транспортом Покупатель сообщает Поставщику о прибытии Товара в порядке предоставления информации, содержащей номер вагона и железнодорожной накладной, станцию отправления, с которой был отправлен Товар, дату прибытия Товара на станцию Покупателя. Указанную информацию Покупатель направляет Поставщику посредством электронной почты не позднее </w:t>
      </w:r>
      <w:r w:rsidR="00280350" w:rsidRPr="001F1681">
        <w:rPr>
          <w:sz w:val="24"/>
          <w:szCs w:val="24"/>
          <w:lang w:eastAsia="ru-RU"/>
        </w:rPr>
        <w:t>3 (</w:t>
      </w:r>
      <w:r w:rsidR="00587ED1">
        <w:rPr>
          <w:sz w:val="24"/>
          <w:szCs w:val="24"/>
          <w:lang w:eastAsia="ru-RU"/>
        </w:rPr>
        <w:t>т</w:t>
      </w:r>
      <w:r w:rsidRPr="001F1681">
        <w:rPr>
          <w:sz w:val="24"/>
          <w:szCs w:val="24"/>
          <w:lang w:eastAsia="ru-RU"/>
        </w:rPr>
        <w:t>рех</w:t>
      </w:r>
      <w:r w:rsidR="00280350" w:rsidRPr="001F1681">
        <w:rPr>
          <w:sz w:val="24"/>
          <w:szCs w:val="24"/>
          <w:lang w:eastAsia="ru-RU"/>
        </w:rPr>
        <w:t>) календарных</w:t>
      </w:r>
      <w:r w:rsidRPr="001F1681">
        <w:rPr>
          <w:sz w:val="24"/>
          <w:szCs w:val="24"/>
          <w:lang w:eastAsia="ru-RU"/>
        </w:rPr>
        <w:t xml:space="preserve"> дней с даты получения Товара. По запросу Поставщика Покупатель обязан направить Поставщику посредством электронной почты копию перевозочного документа с отметкой о получении груза или штампом станции назначени</w:t>
      </w:r>
      <w:r w:rsidR="00C6148D" w:rsidRPr="001F1681">
        <w:rPr>
          <w:sz w:val="24"/>
          <w:szCs w:val="24"/>
          <w:lang w:eastAsia="ru-RU"/>
        </w:rPr>
        <w:t>я</w:t>
      </w:r>
      <w:r w:rsidRPr="001F1681">
        <w:rPr>
          <w:sz w:val="24"/>
          <w:szCs w:val="24"/>
          <w:lang w:eastAsia="ru-RU"/>
        </w:rPr>
        <w:t xml:space="preserve"> в течение </w:t>
      </w:r>
      <w:r w:rsidR="0065697B" w:rsidRPr="001F1681">
        <w:rPr>
          <w:sz w:val="24"/>
          <w:szCs w:val="24"/>
          <w:lang w:eastAsia="ru-RU"/>
        </w:rPr>
        <w:t>3 (</w:t>
      </w:r>
      <w:r w:rsidR="00587ED1">
        <w:rPr>
          <w:sz w:val="24"/>
          <w:szCs w:val="24"/>
          <w:lang w:eastAsia="ru-RU"/>
        </w:rPr>
        <w:t>т</w:t>
      </w:r>
      <w:r w:rsidRPr="001F1681">
        <w:rPr>
          <w:sz w:val="24"/>
          <w:szCs w:val="24"/>
          <w:lang w:eastAsia="ru-RU"/>
        </w:rPr>
        <w:t>рех</w:t>
      </w:r>
      <w:r w:rsidR="0065697B" w:rsidRPr="001F1681">
        <w:rPr>
          <w:sz w:val="24"/>
          <w:szCs w:val="24"/>
          <w:lang w:eastAsia="ru-RU"/>
        </w:rPr>
        <w:t>) календарных</w:t>
      </w:r>
      <w:r w:rsidRPr="001F1681">
        <w:rPr>
          <w:sz w:val="24"/>
          <w:szCs w:val="24"/>
          <w:lang w:eastAsia="ru-RU"/>
        </w:rPr>
        <w:t xml:space="preserve"> дней с даты получения на электронную почту запроса Поставщика.</w:t>
      </w:r>
      <w:r w:rsidR="00191B45" w:rsidRPr="001F1681">
        <w:rPr>
          <w:sz w:val="24"/>
          <w:szCs w:val="24"/>
          <w:lang w:eastAsia="ru-RU"/>
        </w:rPr>
        <w:t xml:space="preserve"> Обмен информацией осуществляется по электронным адресам/с электронных адресов </w:t>
      </w:r>
      <w:r w:rsidR="0065697B" w:rsidRPr="001F1681">
        <w:rPr>
          <w:sz w:val="24"/>
          <w:szCs w:val="24"/>
          <w:lang w:eastAsia="ru-RU"/>
        </w:rPr>
        <w:t>С</w:t>
      </w:r>
      <w:r w:rsidR="00191B45" w:rsidRPr="001F1681">
        <w:rPr>
          <w:sz w:val="24"/>
          <w:szCs w:val="24"/>
          <w:lang w:eastAsia="ru-RU"/>
        </w:rPr>
        <w:t xml:space="preserve">торон, указанных в </w:t>
      </w:r>
      <w:r w:rsidR="00EE3826">
        <w:rPr>
          <w:sz w:val="24"/>
          <w:szCs w:val="24"/>
          <w:lang w:eastAsia="ru-RU"/>
        </w:rPr>
        <w:t>разделе</w:t>
      </w:r>
      <w:r w:rsidR="006F2051" w:rsidRPr="001F1681">
        <w:rPr>
          <w:sz w:val="24"/>
          <w:szCs w:val="24"/>
          <w:lang w:eastAsia="ru-RU"/>
        </w:rPr>
        <w:t xml:space="preserve"> </w:t>
      </w:r>
      <w:r w:rsidR="00914B19" w:rsidRPr="001F1681">
        <w:rPr>
          <w:sz w:val="24"/>
          <w:szCs w:val="24"/>
          <w:lang w:eastAsia="ru-RU"/>
        </w:rPr>
        <w:t xml:space="preserve">15 </w:t>
      </w:r>
      <w:r w:rsidR="006F2051" w:rsidRPr="001F1681">
        <w:rPr>
          <w:sz w:val="24"/>
          <w:szCs w:val="24"/>
          <w:lang w:eastAsia="ru-RU"/>
        </w:rPr>
        <w:t>Договора</w:t>
      </w:r>
      <w:r w:rsidR="00191B45" w:rsidRPr="001F1681">
        <w:rPr>
          <w:sz w:val="24"/>
          <w:szCs w:val="24"/>
          <w:lang w:eastAsia="ru-RU"/>
        </w:rPr>
        <w:t>.</w:t>
      </w:r>
    </w:p>
    <w:p w14:paraId="37E60B2B" w14:textId="14B1C0EC" w:rsidR="00EA5703" w:rsidRPr="00537BB1" w:rsidRDefault="00EA5703" w:rsidP="00EA5703">
      <w:pPr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eastAsia="Times New Roman" w:cs="Calibri"/>
          <w:sz w:val="24"/>
          <w:szCs w:val="24"/>
          <w:lang w:eastAsia="ru-RU"/>
        </w:rPr>
      </w:pPr>
      <w:r w:rsidRPr="00537BB1">
        <w:rPr>
          <w:rFonts w:eastAsia="Times New Roman" w:cs="Calibri"/>
          <w:sz w:val="24"/>
          <w:szCs w:val="24"/>
          <w:lang w:eastAsia="ru-RU"/>
        </w:rPr>
        <w:t>В случае доставки Товара автотранспортом положения Договора, регулирующие условия поставки железнодорожным транспортом, к отношениям сторон не применяются.</w:t>
      </w:r>
    </w:p>
    <w:p w14:paraId="1BDB7140" w14:textId="77777777" w:rsidR="00122E01" w:rsidRPr="001F1681" w:rsidRDefault="00705169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537BB1">
        <w:rPr>
          <w:sz w:val="24"/>
          <w:szCs w:val="24"/>
          <w:lang w:eastAsia="ru-RU"/>
        </w:rPr>
        <w:t>Обязанность Поставщика</w:t>
      </w:r>
      <w:r w:rsidRPr="001F1681">
        <w:rPr>
          <w:sz w:val="24"/>
          <w:szCs w:val="24"/>
          <w:lang w:eastAsia="ru-RU"/>
        </w:rPr>
        <w:t xml:space="preserve"> по передаче Товара Покупателю считается исполненной в момент вручения Товара перевозчиком</w:t>
      </w:r>
      <w:r w:rsidR="0065697B" w:rsidRPr="001F1681">
        <w:rPr>
          <w:sz w:val="24"/>
          <w:szCs w:val="24"/>
          <w:lang w:eastAsia="ru-RU"/>
        </w:rPr>
        <w:t xml:space="preserve"> (транспортной организацией)</w:t>
      </w:r>
      <w:r w:rsidRPr="001F1681">
        <w:rPr>
          <w:sz w:val="24"/>
          <w:szCs w:val="24"/>
          <w:lang w:eastAsia="ru-RU"/>
        </w:rPr>
        <w:t xml:space="preserve"> Покупателю, если Спецификацией не предусмотрена выборка Товара Покупателем</w:t>
      </w:r>
      <w:r w:rsidR="009406D0" w:rsidRPr="001F1681">
        <w:rPr>
          <w:sz w:val="24"/>
          <w:szCs w:val="24"/>
          <w:lang w:eastAsia="ru-RU"/>
        </w:rPr>
        <w:t xml:space="preserve"> в месте нахождения Поставщика</w:t>
      </w:r>
      <w:r w:rsidRPr="001F1681">
        <w:rPr>
          <w:sz w:val="24"/>
          <w:szCs w:val="24"/>
          <w:lang w:eastAsia="ru-RU"/>
        </w:rPr>
        <w:t>. Риск случайной гибели или случайного повреждения Товара переходит к Покупателю в момент исполнения обязательства Поставщика по передаче Товара.</w:t>
      </w:r>
    </w:p>
    <w:p w14:paraId="4C945CBF" w14:textId="77777777" w:rsidR="00122E01" w:rsidRPr="001F1681" w:rsidRDefault="008131C7" w:rsidP="00CC0B79">
      <w:pPr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t>Право собственности на Товар переходит к Покупателю при приемке Товара Покупателем от перевозчика (транспортной организации) или непосредственно от Поставщика. Момент перехода права собственности определяется как дата поставки.</w:t>
      </w:r>
    </w:p>
    <w:p w14:paraId="72B6E393" w14:textId="77777777" w:rsidR="00122E01" w:rsidRPr="001F1681" w:rsidRDefault="00CE5459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t>Поставщик обязан производить поставку Товара в собранном, максимально укрупненном виде с максимальной монтажной готовностью с учетом имеющихся возможностей перевозки, перевалки,</w:t>
      </w:r>
      <w:r w:rsidR="00C21613" w:rsidRPr="001F1681">
        <w:rPr>
          <w:sz w:val="24"/>
          <w:szCs w:val="24"/>
          <w:lang w:eastAsia="ru-RU"/>
        </w:rPr>
        <w:t xml:space="preserve"> погрузочно-разгрузочных работ.</w:t>
      </w:r>
    </w:p>
    <w:p w14:paraId="6D457696" w14:textId="77777777" w:rsidR="00122E01" w:rsidRPr="001F1681" w:rsidRDefault="00CE5459" w:rsidP="00CC0B79">
      <w:pPr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t xml:space="preserve">Технические требования к укрупненной сборке Товара определяются в Спецификации и/или Заказе </w:t>
      </w:r>
      <w:r w:rsidR="0065697B" w:rsidRPr="001F1681">
        <w:rPr>
          <w:sz w:val="24"/>
          <w:szCs w:val="24"/>
          <w:lang w:eastAsia="ru-RU"/>
        </w:rPr>
        <w:t>либо в</w:t>
      </w:r>
      <w:r w:rsidRPr="001F1681">
        <w:rPr>
          <w:sz w:val="24"/>
          <w:szCs w:val="24"/>
          <w:lang w:eastAsia="ru-RU"/>
        </w:rPr>
        <w:t xml:space="preserve"> письме Поставщика, направленном Покупателю.</w:t>
      </w:r>
    </w:p>
    <w:p w14:paraId="1CE33FD2" w14:textId="77777777" w:rsidR="00122E01" w:rsidRPr="001F1681" w:rsidRDefault="00CE5459" w:rsidP="00CC0B79">
      <w:pPr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t>В случае отгрузки Товара с нарушением вышеуказанных условий по укрупненной сборке Поставщик обязан возместить Покупателю документально подтвержденные расходы по</w:t>
      </w:r>
      <w:r w:rsidR="00574EC2" w:rsidRPr="001F1681">
        <w:rPr>
          <w:sz w:val="24"/>
          <w:szCs w:val="24"/>
          <w:lang w:eastAsia="ru-RU"/>
        </w:rPr>
        <w:t xml:space="preserve"> укрупненной сборке Товара.</w:t>
      </w:r>
    </w:p>
    <w:p w14:paraId="55142159" w14:textId="23DFC4D5" w:rsidR="00122E01" w:rsidRPr="001F1681" w:rsidRDefault="00AE0DB7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t xml:space="preserve">В случае поставки </w:t>
      </w:r>
      <w:r w:rsidR="00830C7D" w:rsidRPr="001F1681">
        <w:rPr>
          <w:sz w:val="24"/>
          <w:szCs w:val="24"/>
          <w:lang w:eastAsia="ru-RU"/>
        </w:rPr>
        <w:t>Товара</w:t>
      </w:r>
      <w:r w:rsidRPr="001F1681">
        <w:rPr>
          <w:sz w:val="24"/>
          <w:szCs w:val="24"/>
          <w:lang w:eastAsia="ru-RU"/>
        </w:rPr>
        <w:t xml:space="preserve"> в морских цельнометаллических 40</w:t>
      </w:r>
      <w:r w:rsidR="00830C7D" w:rsidRPr="001F1681">
        <w:rPr>
          <w:sz w:val="24"/>
          <w:szCs w:val="24"/>
          <w:lang w:eastAsia="ru-RU"/>
        </w:rPr>
        <w:t xml:space="preserve"> (</w:t>
      </w:r>
      <w:r w:rsidR="00587ED1">
        <w:rPr>
          <w:sz w:val="24"/>
          <w:szCs w:val="24"/>
          <w:lang w:eastAsia="ru-RU"/>
        </w:rPr>
        <w:t>с</w:t>
      </w:r>
      <w:r w:rsidR="00830C7D" w:rsidRPr="001F1681">
        <w:rPr>
          <w:sz w:val="24"/>
          <w:szCs w:val="24"/>
          <w:lang w:eastAsia="ru-RU"/>
        </w:rPr>
        <w:t xml:space="preserve">орока) </w:t>
      </w:r>
      <w:r w:rsidRPr="001F1681">
        <w:rPr>
          <w:sz w:val="24"/>
          <w:szCs w:val="24"/>
          <w:lang w:eastAsia="ru-RU"/>
        </w:rPr>
        <w:t xml:space="preserve">футовых контейнерах, используемые контейнеры должны предполагать верхнюю разгрузку, т.е. должны быть оборудованы съемной крышей. Разгрузка </w:t>
      </w:r>
      <w:r w:rsidR="00830C7D" w:rsidRPr="001F1681">
        <w:rPr>
          <w:sz w:val="24"/>
          <w:szCs w:val="24"/>
          <w:lang w:eastAsia="ru-RU"/>
        </w:rPr>
        <w:t>Товара</w:t>
      </w:r>
      <w:r w:rsidRPr="001F1681">
        <w:rPr>
          <w:sz w:val="24"/>
          <w:szCs w:val="24"/>
          <w:lang w:eastAsia="ru-RU"/>
        </w:rPr>
        <w:t>, не расположенного на поддонах или превышающего вес 2,8</w:t>
      </w:r>
      <w:r w:rsidR="00686EFD" w:rsidRPr="001F1681">
        <w:rPr>
          <w:sz w:val="24"/>
          <w:szCs w:val="24"/>
          <w:lang w:eastAsia="ru-RU"/>
        </w:rPr>
        <w:t xml:space="preserve"> (</w:t>
      </w:r>
      <w:r w:rsidR="00587ED1">
        <w:rPr>
          <w:sz w:val="24"/>
          <w:szCs w:val="24"/>
          <w:lang w:eastAsia="ru-RU"/>
        </w:rPr>
        <w:t>д</w:t>
      </w:r>
      <w:r w:rsidR="00686EFD" w:rsidRPr="001F1681">
        <w:rPr>
          <w:sz w:val="24"/>
          <w:szCs w:val="24"/>
          <w:lang w:eastAsia="ru-RU"/>
        </w:rPr>
        <w:t xml:space="preserve">ве целых восемь десятых) </w:t>
      </w:r>
      <w:r w:rsidRPr="001F1681">
        <w:rPr>
          <w:sz w:val="24"/>
          <w:szCs w:val="24"/>
          <w:lang w:eastAsia="ru-RU"/>
        </w:rPr>
        <w:t>т</w:t>
      </w:r>
      <w:r w:rsidR="00686EFD" w:rsidRPr="001F1681">
        <w:rPr>
          <w:sz w:val="24"/>
          <w:szCs w:val="24"/>
          <w:lang w:eastAsia="ru-RU"/>
        </w:rPr>
        <w:t>онны,</w:t>
      </w:r>
      <w:r w:rsidRPr="001F1681">
        <w:rPr>
          <w:sz w:val="24"/>
          <w:szCs w:val="24"/>
          <w:lang w:eastAsia="ru-RU"/>
        </w:rPr>
        <w:t xml:space="preserve"> из 40</w:t>
      </w:r>
      <w:r w:rsidR="00686EFD" w:rsidRPr="001F1681">
        <w:rPr>
          <w:sz w:val="24"/>
          <w:szCs w:val="24"/>
          <w:lang w:eastAsia="ru-RU"/>
        </w:rPr>
        <w:t xml:space="preserve"> (</w:t>
      </w:r>
      <w:r w:rsidR="00587ED1">
        <w:rPr>
          <w:sz w:val="24"/>
          <w:szCs w:val="24"/>
          <w:lang w:eastAsia="ru-RU"/>
        </w:rPr>
        <w:t>с</w:t>
      </w:r>
      <w:r w:rsidR="00686EFD" w:rsidRPr="001F1681">
        <w:rPr>
          <w:sz w:val="24"/>
          <w:szCs w:val="24"/>
          <w:lang w:eastAsia="ru-RU"/>
        </w:rPr>
        <w:t xml:space="preserve">орока) </w:t>
      </w:r>
      <w:r w:rsidRPr="001F1681">
        <w:rPr>
          <w:sz w:val="24"/>
          <w:szCs w:val="24"/>
          <w:lang w:eastAsia="ru-RU"/>
        </w:rPr>
        <w:t>футовых контейнеров через открывающиеся створки с тыльной стороны контейне</w:t>
      </w:r>
      <w:r w:rsidR="00D47B81" w:rsidRPr="001F1681">
        <w:rPr>
          <w:sz w:val="24"/>
          <w:szCs w:val="24"/>
          <w:lang w:eastAsia="ru-RU"/>
        </w:rPr>
        <w:t>ра не представляется возможной.</w:t>
      </w:r>
    </w:p>
    <w:p w14:paraId="005026CE" w14:textId="5DF13883" w:rsidR="00122E01" w:rsidRPr="001F1681" w:rsidRDefault="00AE0DB7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t xml:space="preserve">Поставщик обязуется соблюдать условия крепления и размещения грузов, предусмотренные в «Технических Условиях размещения и крепления грузов в вагонах и контейнерах», утвержденных </w:t>
      </w:r>
      <w:r w:rsidR="00830C7D" w:rsidRPr="001F1681">
        <w:rPr>
          <w:sz w:val="24"/>
          <w:szCs w:val="24"/>
          <w:lang w:eastAsia="ru-RU"/>
        </w:rPr>
        <w:t>Министерством путей сообщения</w:t>
      </w:r>
      <w:r w:rsidRPr="001F1681">
        <w:rPr>
          <w:sz w:val="24"/>
          <w:szCs w:val="24"/>
          <w:lang w:eastAsia="ru-RU"/>
        </w:rPr>
        <w:t xml:space="preserve"> РФ 27.05.2003</w:t>
      </w:r>
      <w:r w:rsidR="007C3F10">
        <w:rPr>
          <w:sz w:val="24"/>
          <w:szCs w:val="24"/>
          <w:lang w:eastAsia="ru-RU"/>
        </w:rPr>
        <w:t xml:space="preserve"> </w:t>
      </w:r>
      <w:r w:rsidRPr="001F1681">
        <w:rPr>
          <w:sz w:val="24"/>
          <w:szCs w:val="24"/>
          <w:lang w:eastAsia="ru-RU"/>
        </w:rPr>
        <w:t>г.</w:t>
      </w:r>
    </w:p>
    <w:p w14:paraId="1DED6DA7" w14:textId="42EDA818" w:rsidR="00122E01" w:rsidRPr="001F1681" w:rsidRDefault="00AE0DB7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t xml:space="preserve">Поставщик обязуется соблюдать условия пакетирования груза, предусмотренные ГОСТ 26663-85 «Пакеты транспортные». Груз должен быть размещен на стандартных плоских поддонах в соответствие с ГОСТ 33757-2016 </w:t>
      </w:r>
      <w:r w:rsidR="00587ED1">
        <w:rPr>
          <w:sz w:val="24"/>
          <w:szCs w:val="24"/>
          <w:lang w:eastAsia="ru-RU"/>
        </w:rPr>
        <w:t>«</w:t>
      </w:r>
      <w:r w:rsidRPr="001F1681">
        <w:rPr>
          <w:sz w:val="24"/>
          <w:szCs w:val="24"/>
          <w:lang w:eastAsia="ru-RU"/>
        </w:rPr>
        <w:t>Межгосударственный стандарт. Поддоны плоские деревянные. Технические условия</w:t>
      </w:r>
      <w:r w:rsidR="00587ED1">
        <w:rPr>
          <w:sz w:val="24"/>
          <w:szCs w:val="24"/>
          <w:lang w:eastAsia="ru-RU"/>
        </w:rPr>
        <w:t>»</w:t>
      </w:r>
      <w:r w:rsidRPr="001F1681">
        <w:rPr>
          <w:sz w:val="24"/>
          <w:szCs w:val="24"/>
          <w:lang w:eastAsia="ru-RU"/>
        </w:rPr>
        <w:t xml:space="preserve"> (введен в действие Приказом Росстандарта от 12.10.2016</w:t>
      </w:r>
      <w:r w:rsidR="00413BE9">
        <w:rPr>
          <w:sz w:val="24"/>
          <w:szCs w:val="24"/>
          <w:lang w:eastAsia="ru-RU"/>
        </w:rPr>
        <w:t xml:space="preserve"> г.</w:t>
      </w:r>
      <w:r w:rsidRPr="001F1681">
        <w:rPr>
          <w:sz w:val="24"/>
          <w:szCs w:val="24"/>
          <w:lang w:eastAsia="ru-RU"/>
        </w:rPr>
        <w:t xml:space="preserve"> N 1386-ст), но размером не более 1200х1000.</w:t>
      </w:r>
    </w:p>
    <w:p w14:paraId="389457B7" w14:textId="77777777" w:rsidR="00122E01" w:rsidRPr="001F1681" w:rsidRDefault="00AE0DB7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t>Поставщик обязуется соблюдать способы крепления</w:t>
      </w:r>
      <w:r w:rsidR="00147E1D" w:rsidRPr="001F1681">
        <w:rPr>
          <w:sz w:val="24"/>
          <w:szCs w:val="24"/>
          <w:lang w:eastAsia="ru-RU"/>
        </w:rPr>
        <w:t xml:space="preserve"> Товара</w:t>
      </w:r>
      <w:r w:rsidRPr="001F1681">
        <w:rPr>
          <w:sz w:val="24"/>
          <w:szCs w:val="24"/>
          <w:lang w:eastAsia="ru-RU"/>
        </w:rPr>
        <w:t xml:space="preserve"> в железнодорожных </w:t>
      </w:r>
      <w:r w:rsidRPr="001F1681">
        <w:rPr>
          <w:sz w:val="24"/>
          <w:szCs w:val="24"/>
          <w:lang w:eastAsia="ru-RU"/>
        </w:rPr>
        <w:lastRenderedPageBreak/>
        <w:t>вагонах в соответствие с ГОСТ 22477-77 «Средства крепления транспортных пакетов в крытых вагонах. Общие технические требования».</w:t>
      </w:r>
    </w:p>
    <w:p w14:paraId="2DF5EA9D" w14:textId="77777777" w:rsidR="00122E01" w:rsidRPr="001F1681" w:rsidRDefault="00AE0DB7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t>Поставщик обязуется маркировать поставляемы</w:t>
      </w:r>
      <w:r w:rsidR="00412C13" w:rsidRPr="001F1681">
        <w:rPr>
          <w:sz w:val="24"/>
          <w:szCs w:val="24"/>
          <w:lang w:eastAsia="ru-RU"/>
        </w:rPr>
        <w:t>й</w:t>
      </w:r>
      <w:r w:rsidRPr="001F1681">
        <w:rPr>
          <w:sz w:val="24"/>
          <w:szCs w:val="24"/>
          <w:lang w:eastAsia="ru-RU"/>
        </w:rPr>
        <w:t xml:space="preserve"> в адрес </w:t>
      </w:r>
      <w:r w:rsidR="00B31849" w:rsidRPr="001F1681">
        <w:rPr>
          <w:sz w:val="24"/>
          <w:szCs w:val="24"/>
          <w:lang w:eastAsia="ru-RU"/>
        </w:rPr>
        <w:t>Покупателя</w:t>
      </w:r>
      <w:r w:rsidRPr="001F1681">
        <w:rPr>
          <w:sz w:val="24"/>
          <w:szCs w:val="24"/>
          <w:lang w:eastAsia="ru-RU"/>
        </w:rPr>
        <w:t xml:space="preserve"> </w:t>
      </w:r>
      <w:r w:rsidR="00412C13" w:rsidRPr="001F1681">
        <w:rPr>
          <w:sz w:val="24"/>
          <w:szCs w:val="24"/>
          <w:lang w:eastAsia="ru-RU"/>
        </w:rPr>
        <w:t xml:space="preserve">Товар </w:t>
      </w:r>
      <w:r w:rsidRPr="001F1681">
        <w:rPr>
          <w:sz w:val="24"/>
          <w:szCs w:val="24"/>
          <w:lang w:eastAsia="ru-RU"/>
        </w:rPr>
        <w:t>средством и способом, обеспечивающим возможность соотнесения грузовых мест с товаросопроводительной документацией (в соответствие с ГОСТ 14192-96 «М</w:t>
      </w:r>
      <w:r w:rsidR="00D47B81" w:rsidRPr="001F1681">
        <w:rPr>
          <w:sz w:val="24"/>
          <w:szCs w:val="24"/>
          <w:lang w:eastAsia="ru-RU"/>
        </w:rPr>
        <w:t>аркировка грузов») с указанием:</w:t>
      </w:r>
    </w:p>
    <w:p w14:paraId="4E36486D" w14:textId="070F327B" w:rsidR="00122E01" w:rsidRPr="001F1681" w:rsidRDefault="00AE0DB7" w:rsidP="00B40E82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before="120" w:after="120" w:line="240" w:lineRule="auto"/>
        <w:ind w:left="1361" w:hanging="794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t xml:space="preserve">полного наименования </w:t>
      </w:r>
      <w:r w:rsidR="00EE0FC2" w:rsidRPr="001F1681">
        <w:rPr>
          <w:sz w:val="24"/>
          <w:szCs w:val="24"/>
          <w:lang w:eastAsia="ru-RU"/>
        </w:rPr>
        <w:t>Товара</w:t>
      </w:r>
      <w:r w:rsidRPr="001F1681">
        <w:rPr>
          <w:sz w:val="24"/>
          <w:szCs w:val="24"/>
          <w:lang w:eastAsia="ru-RU"/>
        </w:rPr>
        <w:t>, размещенн</w:t>
      </w:r>
      <w:r w:rsidR="001C65E1" w:rsidRPr="001F1681">
        <w:rPr>
          <w:sz w:val="24"/>
          <w:szCs w:val="24"/>
          <w:lang w:eastAsia="ru-RU"/>
        </w:rPr>
        <w:t>ого</w:t>
      </w:r>
      <w:r w:rsidRPr="001F1681">
        <w:rPr>
          <w:sz w:val="24"/>
          <w:szCs w:val="24"/>
          <w:lang w:eastAsia="ru-RU"/>
        </w:rPr>
        <w:t xml:space="preserve"> на грузовом месте;</w:t>
      </w:r>
    </w:p>
    <w:p w14:paraId="13854AB4" w14:textId="6D10512D" w:rsidR="00122E01" w:rsidRPr="001F1681" w:rsidRDefault="00AE0DB7" w:rsidP="00B40E82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before="120" w:after="120" w:line="240" w:lineRule="auto"/>
        <w:ind w:left="1361" w:hanging="794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t>полного юридического наименования Поставщика;</w:t>
      </w:r>
    </w:p>
    <w:p w14:paraId="7B8F8B57" w14:textId="260729E7" w:rsidR="00122E01" w:rsidRPr="001F1681" w:rsidRDefault="00AE0DB7" w:rsidP="00B40E82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before="120" w:after="120" w:line="240" w:lineRule="auto"/>
        <w:ind w:left="1361" w:hanging="794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t>количества грузовых мест в партии, указывают дробью: в числителе – порядковый номер места в партии, в знаменателе – количество мест в партии;</w:t>
      </w:r>
    </w:p>
    <w:p w14:paraId="4CE19266" w14:textId="7BDF54D0" w:rsidR="00122E01" w:rsidRPr="001F1681" w:rsidRDefault="00AE0DB7" w:rsidP="00B40E82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before="120" w:after="120" w:line="240" w:lineRule="auto"/>
        <w:ind w:left="1361" w:hanging="794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t>массы грузового места брутто/нетто;</w:t>
      </w:r>
    </w:p>
    <w:p w14:paraId="04BA2E65" w14:textId="41C59DDB" w:rsidR="00122E01" w:rsidRPr="001F1681" w:rsidRDefault="00AE0DB7" w:rsidP="00B40E82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before="120" w:after="120" w:line="240" w:lineRule="auto"/>
        <w:ind w:left="1361" w:hanging="794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t>габаритных размеров грузового места (длина, ширина и высота или диаметр и высота);</w:t>
      </w:r>
    </w:p>
    <w:p w14:paraId="75929C46" w14:textId="5545C2C8" w:rsidR="00122E01" w:rsidRPr="001F1681" w:rsidRDefault="00AE0DB7" w:rsidP="00B40E82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before="120" w:after="120" w:line="240" w:lineRule="auto"/>
        <w:ind w:left="1361" w:hanging="794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t>информации, позволяющей четко идентифицировать и соотнести грузовое место с товарос</w:t>
      </w:r>
      <w:r w:rsidR="001C65E1" w:rsidRPr="001F1681">
        <w:rPr>
          <w:sz w:val="24"/>
          <w:szCs w:val="24"/>
          <w:lang w:eastAsia="ru-RU"/>
        </w:rPr>
        <w:t>опроводительной документацией, С</w:t>
      </w:r>
      <w:r w:rsidRPr="001F1681">
        <w:rPr>
          <w:sz w:val="24"/>
          <w:szCs w:val="24"/>
          <w:lang w:eastAsia="ru-RU"/>
        </w:rPr>
        <w:t xml:space="preserve">пецификацией на </w:t>
      </w:r>
      <w:r w:rsidR="00EE0FC2" w:rsidRPr="001F1681">
        <w:rPr>
          <w:sz w:val="24"/>
          <w:szCs w:val="24"/>
          <w:lang w:eastAsia="ru-RU"/>
        </w:rPr>
        <w:t>Товар</w:t>
      </w:r>
      <w:r w:rsidR="00686EFD" w:rsidRPr="001F1681">
        <w:rPr>
          <w:sz w:val="24"/>
          <w:szCs w:val="24"/>
          <w:lang w:eastAsia="ru-RU"/>
        </w:rPr>
        <w:t>.</w:t>
      </w:r>
    </w:p>
    <w:p w14:paraId="1482237E" w14:textId="5112D4D1" w:rsidR="00122E01" w:rsidRPr="001F1681" w:rsidRDefault="00686EFD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t>У</w:t>
      </w:r>
      <w:r w:rsidR="00AE0DB7" w:rsidRPr="001F1681">
        <w:rPr>
          <w:sz w:val="24"/>
          <w:szCs w:val="24"/>
          <w:lang w:eastAsia="ru-RU"/>
        </w:rPr>
        <w:t>казанная выше маркировка должна быть устойчива к погодным условиям (от -30⁰С до +40⁰С), воздействиям химических веществ (класса не ниже 8-9 ADR), а также к механическому воздействию во время транспортировки и промежуточных перевалках, маркировка должна быть размещена непосредственно на грузовом месте в количестве не менее 2</w:t>
      </w:r>
      <w:r w:rsidR="00EE0FC2" w:rsidRPr="001F1681">
        <w:rPr>
          <w:sz w:val="24"/>
          <w:szCs w:val="24"/>
          <w:lang w:eastAsia="ru-RU"/>
        </w:rPr>
        <w:t xml:space="preserve"> (</w:t>
      </w:r>
      <w:r w:rsidR="00587ED1">
        <w:rPr>
          <w:sz w:val="24"/>
          <w:szCs w:val="24"/>
          <w:lang w:eastAsia="ru-RU"/>
        </w:rPr>
        <w:t>д</w:t>
      </w:r>
      <w:r w:rsidR="00EE0FC2" w:rsidRPr="001F1681">
        <w:rPr>
          <w:sz w:val="24"/>
          <w:szCs w:val="24"/>
          <w:lang w:eastAsia="ru-RU"/>
        </w:rPr>
        <w:t>вух)</w:t>
      </w:r>
      <w:r w:rsidR="00AE0DB7" w:rsidRPr="001F1681">
        <w:rPr>
          <w:sz w:val="24"/>
          <w:szCs w:val="24"/>
          <w:lang w:eastAsia="ru-RU"/>
        </w:rPr>
        <w:t xml:space="preserve"> штук, непосредственно прикрепленных/нанесенных к/на </w:t>
      </w:r>
      <w:r w:rsidR="00EE0FC2" w:rsidRPr="001F1681">
        <w:rPr>
          <w:sz w:val="24"/>
          <w:szCs w:val="24"/>
          <w:lang w:eastAsia="ru-RU"/>
        </w:rPr>
        <w:t>Товар</w:t>
      </w:r>
      <w:r w:rsidR="00AE0DB7" w:rsidRPr="001F1681">
        <w:rPr>
          <w:sz w:val="24"/>
          <w:szCs w:val="24"/>
          <w:lang w:eastAsia="ru-RU"/>
        </w:rPr>
        <w:t>.</w:t>
      </w:r>
    </w:p>
    <w:p w14:paraId="23A6D585" w14:textId="05D5C67B" w:rsidR="00A51F85" w:rsidRDefault="00474717" w:rsidP="00A51F85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sz w:val="24"/>
          <w:szCs w:val="24"/>
          <w:lang w:eastAsia="ru-RU"/>
        </w:rPr>
      </w:pPr>
      <w:r w:rsidRPr="00A51F85">
        <w:rPr>
          <w:sz w:val="24"/>
          <w:szCs w:val="24"/>
          <w:lang w:eastAsia="ru-RU"/>
        </w:rPr>
        <w:t>В случае отсутствия хотя бы одного из документов, перечисленных в п.п.</w:t>
      </w:r>
      <w:r w:rsidR="00EE3826">
        <w:rPr>
          <w:sz w:val="24"/>
          <w:szCs w:val="24"/>
          <w:lang w:eastAsia="ru-RU"/>
        </w:rPr>
        <w:t xml:space="preserve"> </w:t>
      </w:r>
      <w:r w:rsidR="00914B19" w:rsidRPr="00A51F85">
        <w:rPr>
          <w:sz w:val="24"/>
          <w:szCs w:val="24"/>
          <w:lang w:eastAsia="ru-RU"/>
        </w:rPr>
        <w:t>4.1</w:t>
      </w:r>
      <w:r w:rsidRPr="00A51F85">
        <w:rPr>
          <w:sz w:val="24"/>
          <w:szCs w:val="24"/>
          <w:lang w:eastAsia="ru-RU"/>
        </w:rPr>
        <w:t xml:space="preserve">, </w:t>
      </w:r>
      <w:r w:rsidR="00914B19" w:rsidRPr="00A51F85">
        <w:rPr>
          <w:sz w:val="24"/>
          <w:szCs w:val="24"/>
          <w:lang w:eastAsia="ru-RU"/>
        </w:rPr>
        <w:t>4.2.3</w:t>
      </w:r>
      <w:r w:rsidRPr="00A51F85">
        <w:rPr>
          <w:sz w:val="24"/>
          <w:szCs w:val="24"/>
          <w:lang w:eastAsia="ru-RU"/>
        </w:rPr>
        <w:t xml:space="preserve">, </w:t>
      </w:r>
      <w:r w:rsidR="00914B19" w:rsidRPr="00A51F85">
        <w:rPr>
          <w:sz w:val="24"/>
          <w:szCs w:val="24"/>
          <w:lang w:eastAsia="ru-RU"/>
        </w:rPr>
        <w:t>4.2.6</w:t>
      </w:r>
      <w:r w:rsidRPr="00A51F85">
        <w:rPr>
          <w:sz w:val="24"/>
          <w:szCs w:val="24"/>
          <w:lang w:eastAsia="ru-RU"/>
        </w:rPr>
        <w:t xml:space="preserve">, </w:t>
      </w:r>
      <w:r w:rsidR="00914B19" w:rsidRPr="008503EC">
        <w:rPr>
          <w:sz w:val="24"/>
          <w:szCs w:val="24"/>
          <w:lang w:eastAsia="ru-RU"/>
        </w:rPr>
        <w:t xml:space="preserve">4.3 </w:t>
      </w:r>
      <w:r w:rsidR="00672CAC" w:rsidRPr="008503EC">
        <w:rPr>
          <w:sz w:val="24"/>
          <w:szCs w:val="24"/>
          <w:lang w:eastAsia="ru-RU"/>
        </w:rPr>
        <w:t>Договора</w:t>
      </w:r>
      <w:r w:rsidRPr="008503EC">
        <w:rPr>
          <w:sz w:val="24"/>
          <w:szCs w:val="24"/>
          <w:lang w:eastAsia="ru-RU"/>
        </w:rPr>
        <w:t xml:space="preserve">, либо содержание в них сведений, не соответствующих требованиям </w:t>
      </w:r>
      <w:r w:rsidR="005D4897" w:rsidRPr="008503EC">
        <w:rPr>
          <w:sz w:val="24"/>
          <w:szCs w:val="24"/>
          <w:lang w:eastAsia="ru-RU"/>
        </w:rPr>
        <w:t>Договора</w:t>
      </w:r>
      <w:r w:rsidRPr="008503EC">
        <w:rPr>
          <w:sz w:val="24"/>
          <w:szCs w:val="24"/>
          <w:lang w:eastAsia="ru-RU"/>
        </w:rPr>
        <w:t xml:space="preserve">, а равно отсутствие в них предусмотренных данными пунктами сведений, необходимых и достаточных для подтверждения качества Товара (данное условие является существенным для Покупателя), Покупатель уведомляет Поставщика о выявленных обстоятельствах. </w:t>
      </w:r>
      <w:r w:rsidRPr="003658C3">
        <w:rPr>
          <w:sz w:val="24"/>
          <w:szCs w:val="24"/>
          <w:lang w:eastAsia="ru-RU"/>
        </w:rPr>
        <w:t>В случае, если указанные надлежащим образом оформленные документы не поступят в течение 10 (</w:t>
      </w:r>
      <w:r w:rsidR="00587ED1" w:rsidRPr="003658C3">
        <w:rPr>
          <w:sz w:val="24"/>
          <w:szCs w:val="24"/>
          <w:lang w:eastAsia="ru-RU"/>
        </w:rPr>
        <w:t>д</w:t>
      </w:r>
      <w:r w:rsidRPr="003658C3">
        <w:rPr>
          <w:sz w:val="24"/>
          <w:szCs w:val="24"/>
          <w:lang w:eastAsia="ru-RU"/>
        </w:rPr>
        <w:t xml:space="preserve">есяти) календарных дней с даты уведомления, Покупатель вправе отказаться от приемки Товара, с применением порядка, указанного в п. </w:t>
      </w:r>
      <w:r w:rsidR="00914B19" w:rsidRPr="003658C3">
        <w:rPr>
          <w:sz w:val="24"/>
          <w:szCs w:val="24"/>
          <w:lang w:eastAsia="ru-RU"/>
        </w:rPr>
        <w:t xml:space="preserve">6.1 </w:t>
      </w:r>
      <w:r w:rsidR="00672CAC" w:rsidRPr="003658C3">
        <w:rPr>
          <w:sz w:val="24"/>
          <w:szCs w:val="24"/>
          <w:lang w:eastAsia="ru-RU"/>
        </w:rPr>
        <w:t>Договора</w:t>
      </w:r>
      <w:r w:rsidR="00FE6786" w:rsidRPr="003658C3">
        <w:rPr>
          <w:sz w:val="24"/>
          <w:szCs w:val="24"/>
          <w:lang w:eastAsia="ru-RU"/>
        </w:rPr>
        <w:t>.</w:t>
      </w:r>
    </w:p>
    <w:p w14:paraId="5F984834" w14:textId="77777777" w:rsidR="00122E01" w:rsidRPr="001F1681" w:rsidRDefault="00705169" w:rsidP="00B40E8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rFonts w:eastAsia="Times New Roman" w:cs="Calibri"/>
          <w:b/>
          <w:sz w:val="24"/>
          <w:szCs w:val="24"/>
          <w:lang w:eastAsia="ru-RU"/>
        </w:rPr>
        <w:t>КАЧЕСТВО И КО</w:t>
      </w:r>
      <w:r w:rsidR="0099136F" w:rsidRPr="001F1681">
        <w:rPr>
          <w:rFonts w:eastAsia="Times New Roman" w:cs="Calibri"/>
          <w:b/>
          <w:sz w:val="24"/>
          <w:szCs w:val="24"/>
          <w:lang w:eastAsia="ru-RU"/>
        </w:rPr>
        <w:t>ЛИЧЕСТВО</w:t>
      </w:r>
      <w:bookmarkStart w:id="12" w:name="_Ref28333756"/>
      <w:bookmarkStart w:id="13" w:name="_Ref347403244"/>
    </w:p>
    <w:p w14:paraId="7016CBE7" w14:textId="77777777" w:rsidR="00122E01" w:rsidRPr="001F1681" w:rsidRDefault="00F14721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bookmarkStart w:id="14" w:name="_Ref30211187"/>
      <w:r w:rsidRPr="001F1681">
        <w:rPr>
          <w:sz w:val="24"/>
          <w:szCs w:val="24"/>
          <w:lang w:eastAsia="ru-RU"/>
        </w:rPr>
        <w:t>Поставка Товара, б</w:t>
      </w:r>
      <w:r w:rsidR="00CC07AC" w:rsidRPr="001F1681">
        <w:rPr>
          <w:sz w:val="24"/>
          <w:szCs w:val="24"/>
          <w:lang w:eastAsia="ru-RU"/>
        </w:rPr>
        <w:t>ывшего в употреблении не допускается</w:t>
      </w:r>
      <w:r w:rsidRPr="001F1681">
        <w:rPr>
          <w:sz w:val="24"/>
          <w:szCs w:val="24"/>
          <w:lang w:eastAsia="ru-RU"/>
        </w:rPr>
        <w:t xml:space="preserve">. </w:t>
      </w:r>
      <w:r w:rsidR="0051055F" w:rsidRPr="001F1681">
        <w:rPr>
          <w:sz w:val="24"/>
          <w:szCs w:val="24"/>
          <w:lang w:eastAsia="ru-RU"/>
        </w:rPr>
        <w:t>Качество и комплектность поставляемого Товара должны соответствовать действующим стандартам и техническим условиям и удостоверяться сертификатом (паспортом) качества предприятия-изготовителя, а также соответствовать нормам безопасности и экологии.</w:t>
      </w:r>
      <w:r w:rsidR="00E72593" w:rsidRPr="001F1681">
        <w:rPr>
          <w:sz w:val="24"/>
          <w:szCs w:val="24"/>
          <w:lang w:eastAsia="ru-RU"/>
        </w:rPr>
        <w:t xml:space="preserve"> При поставке Товара Поставщик:</w:t>
      </w:r>
      <w:bookmarkStart w:id="15" w:name="_Ref28335107"/>
      <w:bookmarkEnd w:id="12"/>
      <w:bookmarkEnd w:id="14"/>
    </w:p>
    <w:p w14:paraId="35995507" w14:textId="4B9B5972" w:rsidR="00122E01" w:rsidRPr="001F1681" w:rsidRDefault="00E858F9" w:rsidP="00B602D3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before="120" w:after="120" w:line="240" w:lineRule="auto"/>
        <w:ind w:left="1361" w:hanging="794"/>
        <w:jc w:val="both"/>
        <w:rPr>
          <w:rFonts w:eastAsia="Times New Roman" w:cs="Calibri"/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="0051055F" w:rsidRPr="001F1681">
        <w:rPr>
          <w:sz w:val="24"/>
          <w:szCs w:val="24"/>
          <w:lang w:eastAsia="ru-RU"/>
        </w:rPr>
        <w:t xml:space="preserve">ередает </w:t>
      </w:r>
      <w:r w:rsidR="001D63C7" w:rsidRPr="001F1681">
        <w:rPr>
          <w:sz w:val="24"/>
          <w:szCs w:val="24"/>
          <w:lang w:eastAsia="ru-RU"/>
        </w:rPr>
        <w:t xml:space="preserve">Покупателю </w:t>
      </w:r>
      <w:r w:rsidR="0051055F" w:rsidRPr="001F1681">
        <w:rPr>
          <w:sz w:val="24"/>
          <w:szCs w:val="24"/>
          <w:lang w:eastAsia="ru-RU"/>
        </w:rPr>
        <w:t>вместе с Товаром сертификат (паспорт) качества</w:t>
      </w:r>
      <w:r w:rsidR="00731234" w:rsidRPr="001F1681">
        <w:rPr>
          <w:sz w:val="24"/>
          <w:szCs w:val="24"/>
          <w:lang w:eastAsia="ru-RU"/>
        </w:rPr>
        <w:t xml:space="preserve"> </w:t>
      </w:r>
      <w:r w:rsidR="000831A7" w:rsidRPr="001F1681">
        <w:rPr>
          <w:sz w:val="24"/>
          <w:szCs w:val="24"/>
          <w:lang w:eastAsia="ru-RU"/>
        </w:rPr>
        <w:t>предприятия-изготовителя</w:t>
      </w:r>
      <w:r w:rsidR="0051055F" w:rsidRPr="001F1681">
        <w:rPr>
          <w:sz w:val="24"/>
          <w:szCs w:val="24"/>
          <w:lang w:eastAsia="ru-RU"/>
        </w:rPr>
        <w:t xml:space="preserve">, </w:t>
      </w:r>
      <w:r w:rsidR="001D63C7" w:rsidRPr="001F1681">
        <w:rPr>
          <w:sz w:val="24"/>
          <w:szCs w:val="24"/>
          <w:lang w:eastAsia="ru-RU"/>
        </w:rPr>
        <w:t xml:space="preserve">либо иной </w:t>
      </w:r>
      <w:r w:rsidR="000831A7" w:rsidRPr="001F1681">
        <w:rPr>
          <w:sz w:val="24"/>
          <w:szCs w:val="24"/>
          <w:lang w:eastAsia="ru-RU"/>
        </w:rPr>
        <w:t>аналогичный документ, содержащий сведения о качестве и характеристиках Товара</w:t>
      </w:r>
      <w:r w:rsidR="001D63C7" w:rsidRPr="001F1681">
        <w:rPr>
          <w:sz w:val="24"/>
          <w:szCs w:val="24"/>
          <w:lang w:eastAsia="ru-RU"/>
        </w:rPr>
        <w:t>,</w:t>
      </w:r>
      <w:r w:rsidR="000831A7" w:rsidRPr="001F1681">
        <w:rPr>
          <w:sz w:val="24"/>
          <w:szCs w:val="24"/>
          <w:lang w:eastAsia="ru-RU"/>
        </w:rPr>
        <w:t xml:space="preserve"> гарантийные обязательства и дату</w:t>
      </w:r>
      <w:r w:rsidR="001D63C7" w:rsidRPr="001F1681">
        <w:rPr>
          <w:sz w:val="24"/>
          <w:szCs w:val="24"/>
          <w:lang w:eastAsia="ru-RU"/>
        </w:rPr>
        <w:t xml:space="preserve"> изготовления Товара.</w:t>
      </w:r>
      <w:bookmarkEnd w:id="15"/>
    </w:p>
    <w:p w14:paraId="565FCDFA" w14:textId="21C34B73" w:rsidR="00122E01" w:rsidRPr="001F1681" w:rsidRDefault="00E858F9" w:rsidP="00B602D3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before="120" w:after="120" w:line="240" w:lineRule="auto"/>
        <w:ind w:left="1361" w:hanging="794"/>
        <w:jc w:val="both"/>
        <w:rPr>
          <w:rFonts w:eastAsia="Times New Roman" w:cs="Calibri"/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</w:t>
      </w:r>
      <w:r w:rsidR="00F06DE8" w:rsidRPr="001F1681">
        <w:rPr>
          <w:sz w:val="24"/>
          <w:szCs w:val="24"/>
          <w:lang w:eastAsia="ru-RU"/>
        </w:rPr>
        <w:t xml:space="preserve"> </w:t>
      </w:r>
      <w:r w:rsidR="00E72593" w:rsidRPr="001F1681">
        <w:rPr>
          <w:sz w:val="24"/>
          <w:szCs w:val="24"/>
          <w:lang w:eastAsia="ru-RU"/>
        </w:rPr>
        <w:t>момент отгрузки Товара</w:t>
      </w:r>
      <w:r w:rsidR="00F06DE8" w:rsidRPr="001F1681">
        <w:rPr>
          <w:sz w:val="24"/>
          <w:szCs w:val="24"/>
          <w:lang w:eastAsia="ru-RU"/>
        </w:rPr>
        <w:t xml:space="preserve"> посредством электронной связи</w:t>
      </w:r>
      <w:r w:rsidR="00731234" w:rsidRPr="001F1681">
        <w:rPr>
          <w:sz w:val="24"/>
          <w:szCs w:val="24"/>
          <w:lang w:eastAsia="ru-RU"/>
        </w:rPr>
        <w:t xml:space="preserve"> </w:t>
      </w:r>
      <w:r w:rsidR="00F06DE8" w:rsidRPr="001F1681">
        <w:rPr>
          <w:sz w:val="24"/>
          <w:szCs w:val="24"/>
          <w:lang w:eastAsia="ru-RU"/>
        </w:rPr>
        <w:t xml:space="preserve">направляет Покупателю </w:t>
      </w:r>
      <w:r w:rsidR="00415C85" w:rsidRPr="001F1681">
        <w:rPr>
          <w:sz w:val="24"/>
          <w:szCs w:val="24"/>
          <w:lang w:eastAsia="ru-RU"/>
        </w:rPr>
        <w:t>с</w:t>
      </w:r>
      <w:r w:rsidR="00F06DE8" w:rsidRPr="001F1681">
        <w:rPr>
          <w:sz w:val="24"/>
          <w:szCs w:val="24"/>
          <w:lang w:eastAsia="ru-RU"/>
        </w:rPr>
        <w:t>канированную копию такого документа,</w:t>
      </w:r>
      <w:r w:rsidR="00731234" w:rsidRPr="001F1681">
        <w:rPr>
          <w:sz w:val="24"/>
          <w:szCs w:val="24"/>
          <w:lang w:eastAsia="ru-RU"/>
        </w:rPr>
        <w:t xml:space="preserve"> </w:t>
      </w:r>
      <w:r w:rsidR="00415C85" w:rsidRPr="001F1681">
        <w:rPr>
          <w:sz w:val="24"/>
          <w:szCs w:val="24"/>
          <w:lang w:eastAsia="ru-RU"/>
        </w:rPr>
        <w:t xml:space="preserve">вместе с </w:t>
      </w:r>
      <w:r w:rsidR="00F06DE8" w:rsidRPr="001F1681">
        <w:rPr>
          <w:sz w:val="24"/>
          <w:szCs w:val="24"/>
          <w:lang w:eastAsia="ru-RU"/>
        </w:rPr>
        <w:t xml:space="preserve">копией </w:t>
      </w:r>
      <w:r w:rsidR="0065697B" w:rsidRPr="001F1681">
        <w:rPr>
          <w:sz w:val="24"/>
          <w:szCs w:val="24"/>
          <w:lang w:eastAsia="ru-RU"/>
        </w:rPr>
        <w:t xml:space="preserve">товарной </w:t>
      </w:r>
      <w:r w:rsidR="00F06DE8" w:rsidRPr="001F1681">
        <w:rPr>
          <w:sz w:val="24"/>
          <w:szCs w:val="24"/>
          <w:lang w:eastAsia="ru-RU"/>
        </w:rPr>
        <w:t>накладной</w:t>
      </w:r>
      <w:r w:rsidR="00135E0B" w:rsidRPr="001F1681">
        <w:rPr>
          <w:sz w:val="24"/>
          <w:szCs w:val="24"/>
          <w:lang w:eastAsia="ru-RU"/>
        </w:rPr>
        <w:t>.</w:t>
      </w:r>
    </w:p>
    <w:p w14:paraId="346DC0E5" w14:textId="3797D4EE" w:rsidR="00122E01" w:rsidRPr="001F1681" w:rsidRDefault="00B71C7F" w:rsidP="00B602D3">
      <w:pPr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t>Отсутствие</w:t>
      </w:r>
      <w:r w:rsidR="00E72593" w:rsidRPr="001F1681">
        <w:rPr>
          <w:sz w:val="24"/>
          <w:szCs w:val="24"/>
          <w:lang w:eastAsia="ru-RU"/>
        </w:rPr>
        <w:t xml:space="preserve"> </w:t>
      </w:r>
      <w:r w:rsidRPr="001F1681">
        <w:rPr>
          <w:sz w:val="24"/>
          <w:szCs w:val="24"/>
          <w:lang w:eastAsia="ru-RU"/>
        </w:rPr>
        <w:t>документа,</w:t>
      </w:r>
      <w:r w:rsidR="00336F2D" w:rsidRPr="001F1681">
        <w:rPr>
          <w:sz w:val="24"/>
          <w:szCs w:val="24"/>
          <w:lang w:eastAsia="ru-RU"/>
        </w:rPr>
        <w:t xml:space="preserve"> указанного в п.</w:t>
      </w:r>
      <w:r w:rsidR="009B381D" w:rsidRPr="001F1681">
        <w:rPr>
          <w:sz w:val="24"/>
          <w:szCs w:val="24"/>
          <w:lang w:eastAsia="ru-RU"/>
        </w:rPr>
        <w:t xml:space="preserve"> 4.1</w:t>
      </w:r>
      <w:r w:rsidR="00413BE9">
        <w:rPr>
          <w:sz w:val="24"/>
          <w:szCs w:val="24"/>
          <w:lang w:eastAsia="ru-RU"/>
        </w:rPr>
        <w:t xml:space="preserve"> Договора</w:t>
      </w:r>
      <w:r w:rsidR="00E72593" w:rsidRPr="001F1681">
        <w:rPr>
          <w:sz w:val="24"/>
          <w:szCs w:val="24"/>
          <w:lang w:eastAsia="ru-RU"/>
        </w:rPr>
        <w:t>,</w:t>
      </w:r>
      <w:r w:rsidRPr="001F1681">
        <w:rPr>
          <w:sz w:val="24"/>
          <w:szCs w:val="24"/>
          <w:lang w:eastAsia="ru-RU"/>
        </w:rPr>
        <w:t xml:space="preserve"> либо отсутствие</w:t>
      </w:r>
      <w:r w:rsidR="00F06DE8" w:rsidRPr="001F1681">
        <w:rPr>
          <w:sz w:val="24"/>
          <w:szCs w:val="24"/>
          <w:lang w:eastAsia="ru-RU"/>
        </w:rPr>
        <w:t xml:space="preserve"> в нем необходимых</w:t>
      </w:r>
      <w:r w:rsidR="000831A7" w:rsidRPr="001F1681">
        <w:rPr>
          <w:sz w:val="24"/>
          <w:szCs w:val="24"/>
          <w:lang w:eastAsia="ru-RU"/>
        </w:rPr>
        <w:t xml:space="preserve"> </w:t>
      </w:r>
      <w:r w:rsidR="00CC07AC" w:rsidRPr="001F1681">
        <w:rPr>
          <w:sz w:val="24"/>
          <w:szCs w:val="24"/>
          <w:lang w:eastAsia="ru-RU"/>
        </w:rPr>
        <w:lastRenderedPageBreak/>
        <w:t>сведений,</w:t>
      </w:r>
      <w:r w:rsidR="00014376" w:rsidRPr="001F1681">
        <w:rPr>
          <w:sz w:val="24"/>
          <w:szCs w:val="24"/>
          <w:lang w:eastAsia="ru-RU"/>
        </w:rPr>
        <w:t xml:space="preserve"> </w:t>
      </w:r>
      <w:r w:rsidR="00CC07AC" w:rsidRPr="001F1681">
        <w:rPr>
          <w:sz w:val="24"/>
          <w:szCs w:val="24"/>
          <w:lang w:eastAsia="ru-RU"/>
        </w:rPr>
        <w:t>рассматривается как просрочка в поставке</w:t>
      </w:r>
      <w:r w:rsidR="00F91825" w:rsidRPr="001F1681">
        <w:rPr>
          <w:sz w:val="24"/>
          <w:szCs w:val="24"/>
          <w:lang w:eastAsia="ru-RU"/>
        </w:rPr>
        <w:t xml:space="preserve"> </w:t>
      </w:r>
      <w:r w:rsidR="000831A7" w:rsidRPr="001F1681">
        <w:rPr>
          <w:sz w:val="24"/>
          <w:szCs w:val="24"/>
          <w:lang w:eastAsia="ru-RU"/>
        </w:rPr>
        <w:t>Товара</w:t>
      </w:r>
      <w:r w:rsidR="00F91825" w:rsidRPr="001F1681">
        <w:rPr>
          <w:sz w:val="24"/>
          <w:szCs w:val="24"/>
          <w:lang w:eastAsia="ru-RU"/>
        </w:rPr>
        <w:t>.</w:t>
      </w:r>
      <w:bookmarkStart w:id="16" w:name="_Ref28333924"/>
    </w:p>
    <w:p w14:paraId="718DD932" w14:textId="77777777" w:rsidR="00122E01" w:rsidRPr="001F1681" w:rsidRDefault="00705169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rFonts w:cs="Calibri"/>
          <w:sz w:val="24"/>
          <w:szCs w:val="24"/>
          <w:lang w:eastAsia="ru-RU"/>
        </w:rPr>
        <w:t>Дополнительно Поставщик предоставляет:</w:t>
      </w:r>
      <w:bookmarkEnd w:id="16"/>
    </w:p>
    <w:p w14:paraId="69D2425B" w14:textId="77777777" w:rsidR="00122E01" w:rsidRPr="001F1681" w:rsidRDefault="00EE0FC2" w:rsidP="00B40E82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before="120" w:after="120" w:line="240" w:lineRule="auto"/>
        <w:ind w:left="1361" w:hanging="794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t>н</w:t>
      </w:r>
      <w:r w:rsidR="006C4229" w:rsidRPr="001F1681">
        <w:rPr>
          <w:sz w:val="24"/>
          <w:szCs w:val="24"/>
          <w:lang w:eastAsia="ru-RU"/>
        </w:rPr>
        <w:t>а средства измерения – свидетельство о первичной поверке;</w:t>
      </w:r>
    </w:p>
    <w:p w14:paraId="42488C2D" w14:textId="77777777" w:rsidR="00122E01" w:rsidRPr="001F1681" w:rsidRDefault="00705169" w:rsidP="00B40E82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before="120" w:after="120" w:line="240" w:lineRule="auto"/>
        <w:ind w:left="1361" w:hanging="794"/>
        <w:jc w:val="both"/>
        <w:rPr>
          <w:rFonts w:eastAsia="Times New Roman" w:cs="Calibri"/>
          <w:b/>
          <w:sz w:val="24"/>
          <w:szCs w:val="24"/>
          <w:lang w:eastAsia="ru-RU"/>
        </w:rPr>
      </w:pPr>
      <w:bookmarkStart w:id="17" w:name="_Ref30211219"/>
      <w:r w:rsidRPr="001F1681">
        <w:rPr>
          <w:sz w:val="24"/>
          <w:szCs w:val="24"/>
          <w:lang w:eastAsia="ru-RU"/>
        </w:rPr>
        <w:t>на импортные приборы и оборудование – инструкцию по эксплуатации на русском языке;</w:t>
      </w:r>
      <w:bookmarkStart w:id="18" w:name="_Ref28335304"/>
      <w:bookmarkEnd w:id="17"/>
    </w:p>
    <w:p w14:paraId="7436827F" w14:textId="77777777" w:rsidR="00122E01" w:rsidRPr="001F1681" w:rsidRDefault="00705169" w:rsidP="00B40E82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before="120" w:after="120" w:line="240" w:lineRule="auto"/>
        <w:ind w:left="1361" w:hanging="794"/>
        <w:jc w:val="both"/>
        <w:rPr>
          <w:rFonts w:eastAsia="Times New Roman" w:cs="Calibri"/>
          <w:b/>
          <w:sz w:val="24"/>
          <w:szCs w:val="24"/>
          <w:lang w:eastAsia="ru-RU"/>
        </w:rPr>
      </w:pPr>
      <w:bookmarkStart w:id="19" w:name="_Ref30211327"/>
      <w:r w:rsidRPr="001F1681">
        <w:rPr>
          <w:sz w:val="24"/>
          <w:szCs w:val="24"/>
          <w:lang w:eastAsia="ru-RU"/>
        </w:rPr>
        <w:t>на импортное оборудование</w:t>
      </w:r>
      <w:r w:rsidR="003A2ABA" w:rsidRPr="001F1681">
        <w:rPr>
          <w:sz w:val="24"/>
          <w:szCs w:val="24"/>
          <w:lang w:eastAsia="ru-RU"/>
        </w:rPr>
        <w:t xml:space="preserve"> и его составные части</w:t>
      </w:r>
      <w:r w:rsidRPr="001F1681">
        <w:rPr>
          <w:sz w:val="24"/>
          <w:szCs w:val="24"/>
          <w:lang w:eastAsia="ru-RU"/>
        </w:rPr>
        <w:t xml:space="preserve"> – сертификат (декларацию) соответствия </w:t>
      </w:r>
      <w:r w:rsidR="009F7805" w:rsidRPr="001F1681">
        <w:rPr>
          <w:sz w:val="24"/>
          <w:szCs w:val="24"/>
          <w:lang w:eastAsia="ru-RU"/>
        </w:rPr>
        <w:t>т</w:t>
      </w:r>
      <w:r w:rsidRPr="001F1681">
        <w:rPr>
          <w:sz w:val="24"/>
          <w:szCs w:val="24"/>
          <w:lang w:eastAsia="ru-RU"/>
        </w:rPr>
        <w:t>ехническ</w:t>
      </w:r>
      <w:r w:rsidR="003A2ABA" w:rsidRPr="001F1681">
        <w:rPr>
          <w:sz w:val="24"/>
          <w:szCs w:val="24"/>
          <w:lang w:eastAsia="ru-RU"/>
        </w:rPr>
        <w:t>им</w:t>
      </w:r>
      <w:r w:rsidRPr="001F1681">
        <w:rPr>
          <w:sz w:val="24"/>
          <w:szCs w:val="24"/>
          <w:lang w:eastAsia="ru-RU"/>
        </w:rPr>
        <w:t xml:space="preserve"> регламент</w:t>
      </w:r>
      <w:r w:rsidR="003A2ABA" w:rsidRPr="001F1681">
        <w:rPr>
          <w:sz w:val="24"/>
          <w:szCs w:val="24"/>
          <w:lang w:eastAsia="ru-RU"/>
        </w:rPr>
        <w:t>ам</w:t>
      </w:r>
      <w:r w:rsidRPr="001F1681">
        <w:rPr>
          <w:sz w:val="24"/>
          <w:szCs w:val="24"/>
          <w:lang w:eastAsia="ru-RU"/>
        </w:rPr>
        <w:t xml:space="preserve"> </w:t>
      </w:r>
      <w:r w:rsidR="009F7805" w:rsidRPr="001F1681">
        <w:rPr>
          <w:sz w:val="24"/>
          <w:szCs w:val="24"/>
          <w:lang w:eastAsia="ru-RU"/>
        </w:rPr>
        <w:t>ЕАЭС</w:t>
      </w:r>
      <w:r w:rsidRPr="001F1681">
        <w:rPr>
          <w:sz w:val="24"/>
          <w:szCs w:val="24"/>
          <w:lang w:eastAsia="ru-RU"/>
        </w:rPr>
        <w:t>, когда наличие такого сертификата или декларации о соответствии предусмотрено регламентирующими документами</w:t>
      </w:r>
      <w:r w:rsidR="004D0A91" w:rsidRPr="001F1681">
        <w:rPr>
          <w:sz w:val="24"/>
          <w:szCs w:val="24"/>
          <w:lang w:eastAsia="ru-RU"/>
        </w:rPr>
        <w:t>;</w:t>
      </w:r>
      <w:bookmarkStart w:id="20" w:name="_Ref28335318"/>
      <w:bookmarkEnd w:id="18"/>
      <w:bookmarkEnd w:id="19"/>
    </w:p>
    <w:p w14:paraId="6A392E68" w14:textId="77777777" w:rsidR="00122E01" w:rsidRPr="001F1681" w:rsidRDefault="001D63C7" w:rsidP="00B40E82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before="120" w:after="120" w:line="240" w:lineRule="auto"/>
        <w:ind w:left="1361" w:hanging="794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t xml:space="preserve">на импортный Товар </w:t>
      </w:r>
      <w:r w:rsidR="00044BE8" w:rsidRPr="001F1681">
        <w:rPr>
          <w:sz w:val="24"/>
          <w:szCs w:val="24"/>
          <w:lang w:eastAsia="ru-RU"/>
        </w:rPr>
        <w:t>–</w:t>
      </w:r>
      <w:r w:rsidRPr="001F1681">
        <w:rPr>
          <w:sz w:val="24"/>
          <w:szCs w:val="24"/>
          <w:lang w:eastAsia="ru-RU"/>
        </w:rPr>
        <w:t xml:space="preserve"> </w:t>
      </w:r>
      <w:r w:rsidR="00044BE8" w:rsidRPr="001F1681">
        <w:rPr>
          <w:sz w:val="24"/>
          <w:szCs w:val="24"/>
          <w:lang w:eastAsia="ru-RU"/>
        </w:rPr>
        <w:t>документы, свидетельствующие о его таможенной очистке</w:t>
      </w:r>
      <w:r w:rsidR="00FF0777" w:rsidRPr="001F1681">
        <w:rPr>
          <w:sz w:val="24"/>
          <w:szCs w:val="24"/>
          <w:lang w:eastAsia="ru-RU"/>
        </w:rPr>
        <w:t>;</w:t>
      </w:r>
      <w:bookmarkEnd w:id="20"/>
    </w:p>
    <w:p w14:paraId="2EB637C1" w14:textId="77777777" w:rsidR="00122E01" w:rsidRPr="001F1681" w:rsidRDefault="00327732" w:rsidP="00B40E82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before="120" w:after="120" w:line="240" w:lineRule="auto"/>
        <w:ind w:left="1361" w:hanging="794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t>на лакокрасочную продукцию - паспорт безопасности, оформленный в соответствии с требованиями ГОСТ 30333-2007.</w:t>
      </w:r>
    </w:p>
    <w:p w14:paraId="1F85B724" w14:textId="77777777" w:rsidR="00122E01" w:rsidRPr="001F1681" w:rsidRDefault="00327732" w:rsidP="00CC0B79">
      <w:pPr>
        <w:widowControl w:val="0"/>
        <w:autoSpaceDE w:val="0"/>
        <w:autoSpaceDN w:val="0"/>
        <w:adjustRightInd w:val="0"/>
        <w:spacing w:before="120" w:after="120" w:line="240" w:lineRule="auto"/>
        <w:ind w:left="1361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t xml:space="preserve">Паспорт безопасности предоставляется одновременно с передачей </w:t>
      </w:r>
      <w:r w:rsidR="00E33081" w:rsidRPr="001F1681">
        <w:rPr>
          <w:sz w:val="24"/>
          <w:szCs w:val="24"/>
          <w:lang w:eastAsia="ru-RU"/>
        </w:rPr>
        <w:t>Т</w:t>
      </w:r>
      <w:r w:rsidRPr="001F1681">
        <w:rPr>
          <w:sz w:val="24"/>
          <w:szCs w:val="24"/>
          <w:lang w:eastAsia="ru-RU"/>
        </w:rPr>
        <w:t>овара, либо путем направления сканированной копии посредством эле</w:t>
      </w:r>
      <w:r w:rsidR="00E33081" w:rsidRPr="001F1681">
        <w:rPr>
          <w:sz w:val="24"/>
          <w:szCs w:val="24"/>
          <w:lang w:eastAsia="ru-RU"/>
        </w:rPr>
        <w:t>ктронной связи в дату отгрузки Т</w:t>
      </w:r>
      <w:r w:rsidRPr="001F1681">
        <w:rPr>
          <w:sz w:val="24"/>
          <w:szCs w:val="24"/>
          <w:lang w:eastAsia="ru-RU"/>
        </w:rPr>
        <w:t>овара Покупателю.</w:t>
      </w:r>
    </w:p>
    <w:p w14:paraId="67CF9341" w14:textId="77777777" w:rsidR="00122E01" w:rsidRPr="001F1681" w:rsidRDefault="00327732" w:rsidP="00CC0B79">
      <w:pPr>
        <w:widowControl w:val="0"/>
        <w:autoSpaceDE w:val="0"/>
        <w:autoSpaceDN w:val="0"/>
        <w:adjustRightInd w:val="0"/>
        <w:spacing w:before="120" w:after="120" w:line="240" w:lineRule="auto"/>
        <w:ind w:left="1361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t>Покупатель незамедлительно уведомляет Поставщика об отсутствии у</w:t>
      </w:r>
      <w:r w:rsidR="00E33081" w:rsidRPr="001F1681">
        <w:rPr>
          <w:sz w:val="24"/>
          <w:szCs w:val="24"/>
          <w:lang w:eastAsia="ru-RU"/>
        </w:rPr>
        <w:t xml:space="preserve"> него паспорта безопасности на Т</w:t>
      </w:r>
      <w:r w:rsidRPr="001F1681">
        <w:rPr>
          <w:sz w:val="24"/>
          <w:szCs w:val="24"/>
          <w:lang w:eastAsia="ru-RU"/>
        </w:rPr>
        <w:t>овар.</w:t>
      </w:r>
    </w:p>
    <w:p w14:paraId="215100C7" w14:textId="77777777" w:rsidR="00503DC9" w:rsidRPr="001F1681" w:rsidRDefault="00327732" w:rsidP="00CC0B79">
      <w:pPr>
        <w:widowControl w:val="0"/>
        <w:autoSpaceDE w:val="0"/>
        <w:autoSpaceDN w:val="0"/>
        <w:adjustRightInd w:val="0"/>
        <w:spacing w:before="120" w:after="120" w:line="240" w:lineRule="auto"/>
        <w:ind w:left="1361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t xml:space="preserve">Если Поставщик не обеспечит предоставление паспорта безопасности в течение следующих суток после уведомления его Покупателем об отсутствии паспорта, Покупатель имеет право не принимать </w:t>
      </w:r>
      <w:r w:rsidR="00E33081" w:rsidRPr="001F1681">
        <w:rPr>
          <w:sz w:val="24"/>
          <w:szCs w:val="24"/>
          <w:lang w:eastAsia="ru-RU"/>
        </w:rPr>
        <w:t>Т</w:t>
      </w:r>
      <w:r w:rsidRPr="001F1681">
        <w:rPr>
          <w:sz w:val="24"/>
          <w:szCs w:val="24"/>
          <w:lang w:eastAsia="ru-RU"/>
        </w:rPr>
        <w:t>овар, о чем уведомляет Поставщика.</w:t>
      </w:r>
      <w:bookmarkStart w:id="21" w:name="_Ref28595742"/>
    </w:p>
    <w:p w14:paraId="3B9795CE" w14:textId="14A95C55" w:rsidR="00503DC9" w:rsidRPr="001F1681" w:rsidRDefault="00327732" w:rsidP="00B40E82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before="120" w:after="120" w:line="240" w:lineRule="auto"/>
        <w:ind w:left="1361" w:hanging="794"/>
        <w:jc w:val="both"/>
        <w:rPr>
          <w:rFonts w:eastAsia="Times New Roman" w:cs="Calibri"/>
          <w:b/>
          <w:sz w:val="24"/>
          <w:szCs w:val="24"/>
          <w:lang w:eastAsia="ru-RU"/>
        </w:rPr>
      </w:pPr>
      <w:bookmarkStart w:id="22" w:name="_Ref30211338"/>
      <w:r w:rsidRPr="001F1681">
        <w:rPr>
          <w:sz w:val="24"/>
          <w:szCs w:val="24"/>
          <w:lang w:eastAsia="ru-RU"/>
        </w:rPr>
        <w:t>техническую документацию, технологически связанную с Товаром и подлежащ</w:t>
      </w:r>
      <w:r w:rsidR="00942BB6" w:rsidRPr="001F1681">
        <w:rPr>
          <w:sz w:val="24"/>
          <w:szCs w:val="24"/>
          <w:lang w:eastAsia="ru-RU"/>
        </w:rPr>
        <w:t>ую</w:t>
      </w:r>
      <w:r w:rsidRPr="001F1681">
        <w:rPr>
          <w:sz w:val="24"/>
          <w:szCs w:val="24"/>
          <w:lang w:eastAsia="ru-RU"/>
        </w:rPr>
        <w:t xml:space="preserve"> поставке совместно с ним по </w:t>
      </w:r>
      <w:r w:rsidR="0078750C" w:rsidRPr="001F1681">
        <w:rPr>
          <w:sz w:val="24"/>
          <w:szCs w:val="24"/>
          <w:lang w:eastAsia="ru-RU"/>
        </w:rPr>
        <w:t>Договору</w:t>
      </w:r>
      <w:r w:rsidRPr="001F1681">
        <w:rPr>
          <w:sz w:val="24"/>
          <w:szCs w:val="24"/>
          <w:lang w:eastAsia="ru-RU"/>
        </w:rPr>
        <w:t>.</w:t>
      </w:r>
      <w:bookmarkStart w:id="23" w:name="_Ref28333773"/>
      <w:bookmarkEnd w:id="21"/>
      <w:bookmarkEnd w:id="22"/>
    </w:p>
    <w:p w14:paraId="415ACC90" w14:textId="4047E1C0" w:rsidR="00503DC9" w:rsidRPr="001F1681" w:rsidRDefault="00705169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bookmarkStart w:id="24" w:name="_Ref30211252"/>
      <w:r w:rsidRPr="001F1681">
        <w:rPr>
          <w:sz w:val="24"/>
          <w:szCs w:val="24"/>
          <w:lang w:eastAsia="ru-RU"/>
        </w:rPr>
        <w:t xml:space="preserve">Поставщик </w:t>
      </w:r>
      <w:r w:rsidR="006F75B3" w:rsidRPr="001F1681">
        <w:rPr>
          <w:sz w:val="24"/>
          <w:szCs w:val="24"/>
          <w:lang w:eastAsia="ru-RU"/>
        </w:rPr>
        <w:t xml:space="preserve">обязан </w:t>
      </w:r>
      <w:r w:rsidRPr="001F1681">
        <w:rPr>
          <w:sz w:val="24"/>
          <w:szCs w:val="24"/>
          <w:lang w:eastAsia="ru-RU"/>
        </w:rPr>
        <w:t>пред</w:t>
      </w:r>
      <w:r w:rsidR="006F75B3" w:rsidRPr="001F1681">
        <w:rPr>
          <w:sz w:val="24"/>
          <w:szCs w:val="24"/>
          <w:lang w:eastAsia="ru-RU"/>
        </w:rPr>
        <w:t>о</w:t>
      </w:r>
      <w:r w:rsidRPr="001F1681">
        <w:rPr>
          <w:sz w:val="24"/>
          <w:szCs w:val="24"/>
          <w:lang w:eastAsia="ru-RU"/>
        </w:rPr>
        <w:t xml:space="preserve">ставить </w:t>
      </w:r>
      <w:r w:rsidR="006F75B3" w:rsidRPr="001F1681">
        <w:rPr>
          <w:sz w:val="24"/>
          <w:szCs w:val="24"/>
          <w:lang w:eastAsia="ru-RU"/>
        </w:rPr>
        <w:t xml:space="preserve">Покупателю в сроки, указанные в п. </w:t>
      </w:r>
      <w:r w:rsidR="00914B19" w:rsidRPr="001F1681">
        <w:rPr>
          <w:sz w:val="24"/>
          <w:szCs w:val="24"/>
          <w:lang w:eastAsia="ru-RU"/>
        </w:rPr>
        <w:t xml:space="preserve">5.4 </w:t>
      </w:r>
      <w:r w:rsidR="008E28CE" w:rsidRPr="001F1681">
        <w:rPr>
          <w:sz w:val="24"/>
          <w:szCs w:val="24"/>
          <w:lang w:eastAsia="ru-RU"/>
        </w:rPr>
        <w:t>Договора</w:t>
      </w:r>
      <w:r w:rsidR="006F75B3" w:rsidRPr="001F1681">
        <w:rPr>
          <w:sz w:val="24"/>
          <w:szCs w:val="24"/>
          <w:lang w:eastAsia="ru-RU"/>
        </w:rPr>
        <w:t>, документы о соответствии Товара нормам пожаробезопасности, санитарно-эпидемиологическим, экологическим</w:t>
      </w:r>
      <w:r w:rsidR="00731234" w:rsidRPr="001F1681">
        <w:rPr>
          <w:sz w:val="24"/>
          <w:szCs w:val="24"/>
          <w:lang w:eastAsia="ru-RU"/>
        </w:rPr>
        <w:t xml:space="preserve"> </w:t>
      </w:r>
      <w:r w:rsidR="00F0144E" w:rsidRPr="001F1681">
        <w:rPr>
          <w:sz w:val="24"/>
          <w:szCs w:val="24"/>
          <w:lang w:eastAsia="ru-RU"/>
        </w:rPr>
        <w:t xml:space="preserve">нормам/правилам, действующим в </w:t>
      </w:r>
      <w:r w:rsidR="003A2ABA" w:rsidRPr="001F1681">
        <w:rPr>
          <w:sz w:val="24"/>
          <w:szCs w:val="24"/>
          <w:lang w:eastAsia="ru-RU"/>
        </w:rPr>
        <w:t>РФ</w:t>
      </w:r>
      <w:r w:rsidR="00F0144E" w:rsidRPr="001F1681">
        <w:rPr>
          <w:sz w:val="24"/>
          <w:szCs w:val="24"/>
          <w:lang w:eastAsia="ru-RU"/>
        </w:rPr>
        <w:t xml:space="preserve">, </w:t>
      </w:r>
      <w:r w:rsidRPr="001F1681">
        <w:rPr>
          <w:sz w:val="24"/>
          <w:szCs w:val="24"/>
          <w:lang w:eastAsia="ru-RU"/>
        </w:rPr>
        <w:t>когда наличие таких документов обязательно по действующим государственным стандартам, правилам и нормам</w:t>
      </w:r>
      <w:bookmarkEnd w:id="13"/>
      <w:r w:rsidR="00BE2912" w:rsidRPr="001F1681">
        <w:rPr>
          <w:sz w:val="24"/>
          <w:szCs w:val="24"/>
          <w:lang w:eastAsia="ru-RU"/>
        </w:rPr>
        <w:t xml:space="preserve">, а также действующему </w:t>
      </w:r>
      <w:r w:rsidR="00A67083" w:rsidRPr="001F1681">
        <w:rPr>
          <w:sz w:val="24"/>
          <w:szCs w:val="24"/>
          <w:lang w:eastAsia="ru-RU"/>
        </w:rPr>
        <w:t>з</w:t>
      </w:r>
      <w:r w:rsidR="00F14721" w:rsidRPr="001F1681">
        <w:rPr>
          <w:sz w:val="24"/>
          <w:szCs w:val="24"/>
          <w:lang w:eastAsia="ru-RU"/>
        </w:rPr>
        <w:t>аконодательству</w:t>
      </w:r>
      <w:r w:rsidR="0090032F" w:rsidRPr="001F1681">
        <w:rPr>
          <w:sz w:val="24"/>
          <w:szCs w:val="24"/>
          <w:lang w:eastAsia="ru-RU"/>
        </w:rPr>
        <w:t xml:space="preserve"> РФ</w:t>
      </w:r>
      <w:r w:rsidR="00F14721" w:rsidRPr="001F1681">
        <w:rPr>
          <w:sz w:val="24"/>
          <w:szCs w:val="24"/>
          <w:lang w:eastAsia="ru-RU"/>
        </w:rPr>
        <w:t>.</w:t>
      </w:r>
      <w:bookmarkEnd w:id="23"/>
      <w:bookmarkEnd w:id="24"/>
    </w:p>
    <w:p w14:paraId="53668A27" w14:textId="20AC576C" w:rsidR="00503DC9" w:rsidRPr="001F1681" w:rsidRDefault="00705169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t xml:space="preserve">Поставляемый Товар должен быть изготовлен в полном соответствии с описанием, техническими характеристиками, паспортными данными, условиями </w:t>
      </w:r>
      <w:r w:rsidR="008E28CE" w:rsidRPr="001F1681">
        <w:rPr>
          <w:sz w:val="24"/>
          <w:szCs w:val="24"/>
          <w:lang w:eastAsia="ru-RU"/>
        </w:rPr>
        <w:t>Договора</w:t>
      </w:r>
      <w:r w:rsidRPr="001F1681">
        <w:rPr>
          <w:sz w:val="24"/>
          <w:szCs w:val="24"/>
          <w:lang w:eastAsia="ru-RU"/>
        </w:rPr>
        <w:t xml:space="preserve">, в необходимых случаях испытан, пройти предпродажную подготовку. </w:t>
      </w:r>
    </w:p>
    <w:p w14:paraId="1FCECBD8" w14:textId="0C332FFB" w:rsidR="00503DC9" w:rsidRPr="001F1681" w:rsidRDefault="00705169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t>Поставщик гарантирует качество и над</w:t>
      </w:r>
      <w:r w:rsidR="00F0754D" w:rsidRPr="001F1681">
        <w:rPr>
          <w:sz w:val="24"/>
          <w:szCs w:val="24"/>
          <w:lang w:eastAsia="ru-RU"/>
        </w:rPr>
        <w:t>е</w:t>
      </w:r>
      <w:r w:rsidRPr="001F1681">
        <w:rPr>
          <w:sz w:val="24"/>
          <w:szCs w:val="24"/>
          <w:lang w:eastAsia="ru-RU"/>
        </w:rPr>
        <w:t>жность поставляемого Товара в течение гарантийн</w:t>
      </w:r>
      <w:r w:rsidR="0024786E" w:rsidRPr="001F1681">
        <w:rPr>
          <w:sz w:val="24"/>
          <w:szCs w:val="24"/>
          <w:lang w:eastAsia="ru-RU"/>
        </w:rPr>
        <w:t>ого</w:t>
      </w:r>
      <w:r w:rsidRPr="001F1681">
        <w:rPr>
          <w:sz w:val="24"/>
          <w:szCs w:val="24"/>
          <w:lang w:eastAsia="ru-RU"/>
        </w:rPr>
        <w:t xml:space="preserve"> срок</w:t>
      </w:r>
      <w:r w:rsidR="0024786E" w:rsidRPr="001F1681">
        <w:rPr>
          <w:sz w:val="24"/>
          <w:szCs w:val="24"/>
          <w:lang w:eastAsia="ru-RU"/>
        </w:rPr>
        <w:t>а, указанного</w:t>
      </w:r>
      <w:r w:rsidR="00643E4E" w:rsidRPr="001F1681">
        <w:rPr>
          <w:sz w:val="24"/>
          <w:szCs w:val="24"/>
          <w:lang w:eastAsia="ru-RU"/>
        </w:rPr>
        <w:t xml:space="preserve"> в </w:t>
      </w:r>
      <w:r w:rsidR="003A2ABA" w:rsidRPr="001F1681">
        <w:rPr>
          <w:sz w:val="24"/>
          <w:szCs w:val="24"/>
          <w:lang w:eastAsia="ru-RU"/>
        </w:rPr>
        <w:t xml:space="preserve">Спецификации и/или Заказе либо ином </w:t>
      </w:r>
      <w:r w:rsidR="00643E4E" w:rsidRPr="001F1681">
        <w:rPr>
          <w:sz w:val="24"/>
          <w:szCs w:val="24"/>
          <w:lang w:eastAsia="ru-RU"/>
        </w:rPr>
        <w:t>приложении к</w:t>
      </w:r>
      <w:r w:rsidR="008E28CE" w:rsidRPr="001F1681">
        <w:rPr>
          <w:sz w:val="24"/>
          <w:szCs w:val="24"/>
          <w:lang w:eastAsia="ru-RU"/>
        </w:rPr>
        <w:t xml:space="preserve"> </w:t>
      </w:r>
      <w:r w:rsidR="003A2ABA" w:rsidRPr="001F1681">
        <w:rPr>
          <w:sz w:val="24"/>
          <w:szCs w:val="24"/>
          <w:lang w:eastAsia="ru-RU"/>
        </w:rPr>
        <w:t>Д</w:t>
      </w:r>
      <w:r w:rsidR="00643E4E" w:rsidRPr="001F1681">
        <w:rPr>
          <w:sz w:val="24"/>
          <w:szCs w:val="24"/>
          <w:lang w:eastAsia="ru-RU"/>
        </w:rPr>
        <w:t>оговору</w:t>
      </w:r>
      <w:r w:rsidR="003A2ABA" w:rsidRPr="001F1681">
        <w:rPr>
          <w:sz w:val="24"/>
          <w:szCs w:val="24"/>
          <w:lang w:eastAsia="ru-RU"/>
        </w:rPr>
        <w:t>.</w:t>
      </w:r>
      <w:r w:rsidR="000A64FC" w:rsidRPr="001F1681">
        <w:rPr>
          <w:sz w:val="24"/>
          <w:szCs w:val="24"/>
          <w:lang w:eastAsia="ru-RU"/>
        </w:rPr>
        <w:t xml:space="preserve"> Исчисление гарантийного срока начинается с даты поставки Товара.</w:t>
      </w:r>
    </w:p>
    <w:p w14:paraId="7361C622" w14:textId="32E68EFD" w:rsidR="004E04D7" w:rsidRPr="001F1681" w:rsidRDefault="004E04D7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t>Покупатель вправе осуществлять контроль за соблюдением Поставщиком этапов изготовления Товара в ра</w:t>
      </w:r>
      <w:r w:rsidR="001E6ED2">
        <w:rPr>
          <w:sz w:val="24"/>
          <w:szCs w:val="24"/>
          <w:lang w:eastAsia="ru-RU"/>
        </w:rPr>
        <w:t>м</w:t>
      </w:r>
      <w:r w:rsidRPr="001F1681">
        <w:rPr>
          <w:sz w:val="24"/>
          <w:szCs w:val="24"/>
          <w:lang w:eastAsia="ru-RU"/>
        </w:rPr>
        <w:t>ках исполнения Договора. По запросу Покупателя Поставщик обязуется предоставить отчетные документы по этапам изготовления и/или отгрузки Товара.</w:t>
      </w:r>
    </w:p>
    <w:p w14:paraId="3422FEE4" w14:textId="1957811B" w:rsidR="004E04D7" w:rsidRPr="001F1681" w:rsidRDefault="004E04D7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t xml:space="preserve">Поставщик обязуется не внедрять изменения Товара/технологического процесса производства Товара без согласования с Покупателем. </w:t>
      </w:r>
    </w:p>
    <w:p w14:paraId="5B6ED07E" w14:textId="77777777" w:rsidR="00503DC9" w:rsidRPr="001F1681" w:rsidRDefault="00705169" w:rsidP="00B40E8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rFonts w:eastAsia="Times New Roman" w:cs="Calibri"/>
          <w:b/>
          <w:sz w:val="24"/>
          <w:szCs w:val="24"/>
          <w:lang w:eastAsia="ru-RU"/>
        </w:rPr>
        <w:t>П</w:t>
      </w:r>
      <w:r w:rsidR="00332F2A" w:rsidRPr="001F1681">
        <w:rPr>
          <w:rFonts w:eastAsia="Times New Roman" w:cs="Calibri"/>
          <w:b/>
          <w:sz w:val="24"/>
          <w:szCs w:val="24"/>
          <w:lang w:eastAsia="ru-RU"/>
        </w:rPr>
        <w:t>ОРЯДОК ПРИЕМКИ</w:t>
      </w:r>
    </w:p>
    <w:p w14:paraId="4541665D" w14:textId="44BF5DF7" w:rsidR="00503DC9" w:rsidRPr="001F1681" w:rsidRDefault="00705169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t xml:space="preserve">Приемка Товара по </w:t>
      </w:r>
      <w:r w:rsidR="003D760F" w:rsidRPr="001F1681">
        <w:rPr>
          <w:sz w:val="24"/>
          <w:szCs w:val="24"/>
          <w:lang w:eastAsia="ru-RU"/>
        </w:rPr>
        <w:t xml:space="preserve">массе брутто и/или </w:t>
      </w:r>
      <w:r w:rsidRPr="001F1681">
        <w:rPr>
          <w:sz w:val="24"/>
          <w:szCs w:val="24"/>
          <w:lang w:eastAsia="ru-RU"/>
        </w:rPr>
        <w:t xml:space="preserve">количеству </w:t>
      </w:r>
      <w:r w:rsidR="003D760F" w:rsidRPr="001F1681">
        <w:rPr>
          <w:sz w:val="24"/>
          <w:szCs w:val="24"/>
          <w:lang w:eastAsia="ru-RU"/>
        </w:rPr>
        <w:t xml:space="preserve">тарных мест </w:t>
      </w:r>
      <w:r w:rsidRPr="001F1681">
        <w:rPr>
          <w:sz w:val="24"/>
          <w:szCs w:val="24"/>
          <w:lang w:eastAsia="ru-RU"/>
        </w:rPr>
        <w:t xml:space="preserve">осуществляется </w:t>
      </w:r>
      <w:r w:rsidRPr="001F1681">
        <w:rPr>
          <w:sz w:val="24"/>
          <w:szCs w:val="24"/>
          <w:lang w:eastAsia="ru-RU"/>
        </w:rPr>
        <w:lastRenderedPageBreak/>
        <w:t>Покупателем в течение 2</w:t>
      </w:r>
      <w:r w:rsidR="004139F5" w:rsidRPr="001F1681">
        <w:rPr>
          <w:sz w:val="24"/>
          <w:szCs w:val="24"/>
          <w:lang w:eastAsia="ru-RU"/>
        </w:rPr>
        <w:t xml:space="preserve"> (</w:t>
      </w:r>
      <w:r w:rsidR="00CF23E6">
        <w:rPr>
          <w:sz w:val="24"/>
          <w:szCs w:val="24"/>
          <w:lang w:eastAsia="ru-RU"/>
        </w:rPr>
        <w:t>д</w:t>
      </w:r>
      <w:r w:rsidR="00E92851" w:rsidRPr="001F1681">
        <w:rPr>
          <w:sz w:val="24"/>
          <w:szCs w:val="24"/>
          <w:lang w:eastAsia="ru-RU"/>
        </w:rPr>
        <w:t>ву</w:t>
      </w:r>
      <w:r w:rsidRPr="001F1681">
        <w:rPr>
          <w:sz w:val="24"/>
          <w:szCs w:val="24"/>
          <w:lang w:eastAsia="ru-RU"/>
        </w:rPr>
        <w:t>х</w:t>
      </w:r>
      <w:r w:rsidR="00E92851" w:rsidRPr="001F1681">
        <w:rPr>
          <w:sz w:val="24"/>
          <w:szCs w:val="24"/>
          <w:lang w:eastAsia="ru-RU"/>
        </w:rPr>
        <w:t>)</w:t>
      </w:r>
      <w:r w:rsidRPr="001F1681">
        <w:rPr>
          <w:sz w:val="24"/>
          <w:szCs w:val="24"/>
          <w:lang w:eastAsia="ru-RU"/>
        </w:rPr>
        <w:t xml:space="preserve"> рабочих дней с даты прибытия Товара на станцию/склад </w:t>
      </w:r>
      <w:r w:rsidR="006D2096" w:rsidRPr="001F1681">
        <w:rPr>
          <w:sz w:val="24"/>
          <w:szCs w:val="24"/>
          <w:lang w:eastAsia="ru-RU"/>
        </w:rPr>
        <w:t>Покупателя (</w:t>
      </w:r>
      <w:r w:rsidRPr="001F1681">
        <w:rPr>
          <w:sz w:val="24"/>
          <w:szCs w:val="24"/>
          <w:lang w:eastAsia="ru-RU"/>
        </w:rPr>
        <w:t>грузополучателя</w:t>
      </w:r>
      <w:r w:rsidR="006D2096" w:rsidRPr="001F1681">
        <w:rPr>
          <w:sz w:val="24"/>
          <w:szCs w:val="24"/>
          <w:lang w:eastAsia="ru-RU"/>
        </w:rPr>
        <w:t>)</w:t>
      </w:r>
      <w:r w:rsidRPr="001F1681">
        <w:rPr>
          <w:sz w:val="24"/>
          <w:szCs w:val="24"/>
          <w:lang w:eastAsia="ru-RU"/>
        </w:rPr>
        <w:t xml:space="preserve"> с соблюдением правил, установленных для перевозки грузов.</w:t>
      </w:r>
    </w:p>
    <w:p w14:paraId="7900C989" w14:textId="77777777" w:rsidR="00503DC9" w:rsidRPr="001F1681" w:rsidRDefault="00705169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t>При выборке Товара Покупатель (перевозчик Покупателя) принимает Товар после проверки Товара, не требующей специальных знаний и навыков, на соответствие сопроводительным документам.</w:t>
      </w:r>
    </w:p>
    <w:p w14:paraId="2E407F1D" w14:textId="75B4D932" w:rsidR="00503DC9" w:rsidRPr="001F1681" w:rsidRDefault="00F44B77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t>Приемка Товара по массе нетто и</w:t>
      </w:r>
      <w:r w:rsidR="003D760F" w:rsidRPr="001F1681">
        <w:rPr>
          <w:sz w:val="24"/>
          <w:szCs w:val="24"/>
          <w:lang w:eastAsia="ru-RU"/>
        </w:rPr>
        <w:t>/или</w:t>
      </w:r>
      <w:r w:rsidRPr="001F1681">
        <w:rPr>
          <w:sz w:val="24"/>
          <w:szCs w:val="24"/>
          <w:lang w:eastAsia="ru-RU"/>
        </w:rPr>
        <w:t xml:space="preserve"> количеству тарных единиц в каждом</w:t>
      </w:r>
      <w:r w:rsidR="003D760F" w:rsidRPr="001F1681">
        <w:rPr>
          <w:sz w:val="24"/>
          <w:szCs w:val="24"/>
          <w:lang w:eastAsia="ru-RU"/>
        </w:rPr>
        <w:t xml:space="preserve"> тарном</w:t>
      </w:r>
      <w:r w:rsidRPr="001F1681">
        <w:rPr>
          <w:sz w:val="24"/>
          <w:szCs w:val="24"/>
          <w:lang w:eastAsia="ru-RU"/>
        </w:rPr>
        <w:t xml:space="preserve"> месте </w:t>
      </w:r>
      <w:r w:rsidR="006D2096" w:rsidRPr="001F1681">
        <w:rPr>
          <w:sz w:val="24"/>
          <w:szCs w:val="24"/>
          <w:lang w:eastAsia="ru-RU"/>
        </w:rPr>
        <w:t>осуществляется</w:t>
      </w:r>
      <w:r w:rsidRPr="001F1681">
        <w:rPr>
          <w:sz w:val="24"/>
          <w:szCs w:val="24"/>
          <w:lang w:eastAsia="ru-RU"/>
        </w:rPr>
        <w:t xml:space="preserve"> </w:t>
      </w:r>
      <w:r w:rsidR="006D2096" w:rsidRPr="001F1681">
        <w:rPr>
          <w:sz w:val="24"/>
          <w:szCs w:val="24"/>
          <w:lang w:eastAsia="ru-RU"/>
        </w:rPr>
        <w:t xml:space="preserve">Покупателем </w:t>
      </w:r>
      <w:r w:rsidRPr="001F1681">
        <w:rPr>
          <w:sz w:val="24"/>
          <w:szCs w:val="24"/>
          <w:lang w:eastAsia="ru-RU"/>
        </w:rPr>
        <w:t>в одностороннем порядке в течение 10</w:t>
      </w:r>
      <w:r w:rsidR="006D2096" w:rsidRPr="001F1681">
        <w:rPr>
          <w:sz w:val="24"/>
          <w:szCs w:val="24"/>
          <w:lang w:eastAsia="ru-RU"/>
        </w:rPr>
        <w:t xml:space="preserve"> (</w:t>
      </w:r>
      <w:r w:rsidR="00CF23E6">
        <w:rPr>
          <w:sz w:val="24"/>
          <w:szCs w:val="24"/>
          <w:lang w:eastAsia="ru-RU"/>
        </w:rPr>
        <w:t>д</w:t>
      </w:r>
      <w:r w:rsidR="00071739" w:rsidRPr="001F1681">
        <w:rPr>
          <w:sz w:val="24"/>
          <w:szCs w:val="24"/>
          <w:lang w:eastAsia="ru-RU"/>
        </w:rPr>
        <w:t>есяти) календарных</w:t>
      </w:r>
      <w:r w:rsidRPr="001F1681">
        <w:rPr>
          <w:sz w:val="24"/>
          <w:szCs w:val="24"/>
          <w:lang w:eastAsia="ru-RU"/>
        </w:rPr>
        <w:t xml:space="preserve"> дней с момента поступления Товара на склад Покупателя.</w:t>
      </w:r>
      <w:bookmarkStart w:id="25" w:name="_Ref28335202"/>
    </w:p>
    <w:p w14:paraId="7B593633" w14:textId="7F245E64" w:rsidR="00503DC9" w:rsidRPr="001F1681" w:rsidRDefault="00F44B77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t>Приемка Товара по качеству, комплектности осуществляется Покупателем в одностороннем порядке в течение 20</w:t>
      </w:r>
      <w:r w:rsidR="006D2096" w:rsidRPr="001F1681">
        <w:rPr>
          <w:sz w:val="24"/>
          <w:szCs w:val="24"/>
          <w:lang w:eastAsia="ru-RU"/>
        </w:rPr>
        <w:t xml:space="preserve"> (</w:t>
      </w:r>
      <w:r w:rsidR="00CF23E6">
        <w:rPr>
          <w:sz w:val="24"/>
          <w:szCs w:val="24"/>
          <w:lang w:eastAsia="ru-RU"/>
        </w:rPr>
        <w:t>д</w:t>
      </w:r>
      <w:r w:rsidR="00071739" w:rsidRPr="001F1681">
        <w:rPr>
          <w:sz w:val="24"/>
          <w:szCs w:val="24"/>
          <w:lang w:eastAsia="ru-RU"/>
        </w:rPr>
        <w:t>вадцати) календарных</w:t>
      </w:r>
      <w:r w:rsidRPr="001F1681">
        <w:rPr>
          <w:sz w:val="24"/>
          <w:szCs w:val="24"/>
          <w:lang w:eastAsia="ru-RU"/>
        </w:rPr>
        <w:t xml:space="preserve"> дней со дня поступления Товара на станцию/склад Покупателя (грузополучателя).</w:t>
      </w:r>
      <w:bookmarkEnd w:id="25"/>
      <w:r w:rsidR="00044BE8" w:rsidRPr="001F1681">
        <w:rPr>
          <w:sz w:val="24"/>
          <w:szCs w:val="24"/>
          <w:lang w:eastAsia="ru-RU"/>
        </w:rPr>
        <w:t xml:space="preserve"> </w:t>
      </w:r>
    </w:p>
    <w:p w14:paraId="28814B59" w14:textId="7EACC2A9" w:rsidR="00503DC9" w:rsidRPr="001F1681" w:rsidRDefault="00044BE8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t>О выявленных несоответствиях или недостатках Товара</w:t>
      </w:r>
      <w:r w:rsidR="00731234" w:rsidRPr="001F1681">
        <w:rPr>
          <w:sz w:val="24"/>
          <w:szCs w:val="24"/>
          <w:lang w:eastAsia="ru-RU"/>
        </w:rPr>
        <w:t xml:space="preserve"> </w:t>
      </w:r>
      <w:r w:rsidRPr="001F1681">
        <w:rPr>
          <w:sz w:val="24"/>
          <w:szCs w:val="24"/>
          <w:lang w:eastAsia="ru-RU"/>
        </w:rPr>
        <w:t>Покупатель обязан уведомить Поставщика и в одностороннем порядке составить Акт об установленном расхождении по количеству и качеству при приемке товарно-материальных ценностей</w:t>
      </w:r>
      <w:r w:rsidR="00930F2A" w:rsidRPr="001F1681">
        <w:rPr>
          <w:sz w:val="24"/>
          <w:szCs w:val="24"/>
          <w:lang w:eastAsia="ru-RU"/>
        </w:rPr>
        <w:t xml:space="preserve"> (унифицированная </w:t>
      </w:r>
      <w:r w:rsidRPr="001F1681">
        <w:rPr>
          <w:sz w:val="24"/>
          <w:szCs w:val="24"/>
          <w:lang w:eastAsia="ru-RU"/>
        </w:rPr>
        <w:t>форм</w:t>
      </w:r>
      <w:r w:rsidR="00930F2A" w:rsidRPr="001F1681">
        <w:rPr>
          <w:sz w:val="24"/>
          <w:szCs w:val="24"/>
          <w:lang w:eastAsia="ru-RU"/>
        </w:rPr>
        <w:t>а</w:t>
      </w:r>
      <w:r w:rsidRPr="001F1681">
        <w:rPr>
          <w:sz w:val="24"/>
          <w:szCs w:val="24"/>
          <w:lang w:eastAsia="ru-RU"/>
        </w:rPr>
        <w:t xml:space="preserve"> ТОРГ-2</w:t>
      </w:r>
      <w:r w:rsidR="00930F2A" w:rsidRPr="001F1681">
        <w:rPr>
          <w:sz w:val="24"/>
          <w:szCs w:val="24"/>
          <w:lang w:eastAsia="ru-RU"/>
        </w:rPr>
        <w:t xml:space="preserve">, </w:t>
      </w:r>
      <w:r w:rsidRPr="001F1681">
        <w:rPr>
          <w:sz w:val="24"/>
          <w:szCs w:val="24"/>
          <w:lang w:eastAsia="ru-RU"/>
        </w:rPr>
        <w:t>утв. Постановлением Госкомстата РФ от 25.12.1998</w:t>
      </w:r>
      <w:r w:rsidR="00134B67">
        <w:rPr>
          <w:sz w:val="24"/>
          <w:szCs w:val="24"/>
          <w:lang w:eastAsia="ru-RU"/>
        </w:rPr>
        <w:t xml:space="preserve"> г.</w:t>
      </w:r>
      <w:r w:rsidRPr="001F1681">
        <w:rPr>
          <w:sz w:val="24"/>
          <w:szCs w:val="24"/>
          <w:lang w:eastAsia="ru-RU"/>
        </w:rPr>
        <w:t xml:space="preserve"> N 132</w:t>
      </w:r>
      <w:r w:rsidR="007C3F10">
        <w:rPr>
          <w:sz w:val="24"/>
          <w:szCs w:val="24"/>
          <w:lang w:eastAsia="ru-RU"/>
        </w:rPr>
        <w:t xml:space="preserve"> (</w:t>
      </w:r>
      <w:r w:rsidRPr="007C3F10">
        <w:rPr>
          <w:sz w:val="24"/>
          <w:szCs w:val="24"/>
          <w:lang w:eastAsia="ru-RU"/>
        </w:rPr>
        <w:t>далее</w:t>
      </w:r>
      <w:r w:rsidR="00726A65" w:rsidRPr="007C3F10">
        <w:rPr>
          <w:sz w:val="24"/>
          <w:szCs w:val="24"/>
          <w:lang w:eastAsia="ru-RU"/>
        </w:rPr>
        <w:t xml:space="preserve"> –</w:t>
      </w:r>
      <w:r w:rsidR="00726A65" w:rsidRPr="00C27D8C">
        <w:rPr>
          <w:b/>
          <w:sz w:val="24"/>
          <w:szCs w:val="24"/>
          <w:lang w:eastAsia="ru-RU"/>
        </w:rPr>
        <w:t xml:space="preserve"> </w:t>
      </w:r>
      <w:r w:rsidR="00C27D8C" w:rsidRPr="00C27D8C">
        <w:rPr>
          <w:b/>
          <w:sz w:val="24"/>
          <w:szCs w:val="24"/>
          <w:lang w:eastAsia="ru-RU"/>
        </w:rPr>
        <w:t>«</w:t>
      </w:r>
      <w:r w:rsidRPr="00C27D8C">
        <w:rPr>
          <w:b/>
          <w:sz w:val="24"/>
          <w:szCs w:val="24"/>
          <w:lang w:eastAsia="ru-RU"/>
        </w:rPr>
        <w:t>Акт приемки</w:t>
      </w:r>
      <w:r w:rsidR="00C27D8C" w:rsidRPr="00C27D8C">
        <w:rPr>
          <w:b/>
          <w:sz w:val="24"/>
          <w:szCs w:val="24"/>
          <w:lang w:eastAsia="ru-RU"/>
        </w:rPr>
        <w:t>»</w:t>
      </w:r>
      <w:r w:rsidRPr="001F1681">
        <w:rPr>
          <w:sz w:val="24"/>
          <w:szCs w:val="24"/>
          <w:lang w:eastAsia="ru-RU"/>
        </w:rPr>
        <w:t>)</w:t>
      </w:r>
      <w:r w:rsidR="007C3F10">
        <w:rPr>
          <w:sz w:val="24"/>
          <w:szCs w:val="24"/>
          <w:lang w:eastAsia="ru-RU"/>
        </w:rPr>
        <w:t>)</w:t>
      </w:r>
      <w:r w:rsidRPr="001F1681">
        <w:rPr>
          <w:sz w:val="24"/>
          <w:szCs w:val="24"/>
          <w:lang w:eastAsia="ru-RU"/>
        </w:rPr>
        <w:t xml:space="preserve">. Зафиксированные в Акте приемки несоответствия (недостача, недостатки) Товара являются основанием для предъявления Покупателем </w:t>
      </w:r>
      <w:r w:rsidR="00C031CA" w:rsidRPr="001F1681">
        <w:rPr>
          <w:sz w:val="24"/>
          <w:szCs w:val="24"/>
          <w:lang w:eastAsia="ru-RU"/>
        </w:rPr>
        <w:t xml:space="preserve">претензии </w:t>
      </w:r>
      <w:r w:rsidR="00F91825" w:rsidRPr="001F1681">
        <w:rPr>
          <w:sz w:val="24"/>
          <w:szCs w:val="24"/>
          <w:lang w:eastAsia="ru-RU"/>
        </w:rPr>
        <w:t>Поставщику</w:t>
      </w:r>
      <w:r w:rsidR="00C031CA" w:rsidRPr="001F1681">
        <w:rPr>
          <w:sz w:val="24"/>
          <w:szCs w:val="24"/>
          <w:lang w:eastAsia="ru-RU"/>
        </w:rPr>
        <w:t>.</w:t>
      </w:r>
    </w:p>
    <w:p w14:paraId="033462E3" w14:textId="29BDF856" w:rsidR="00503DC9" w:rsidRPr="001F1681" w:rsidRDefault="00705169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t>Акт приемки Покупатель направляет Поставщику вместе с требованием о</w:t>
      </w:r>
      <w:r w:rsidR="00AB3A99" w:rsidRPr="001F1681">
        <w:rPr>
          <w:sz w:val="24"/>
          <w:szCs w:val="24"/>
          <w:lang w:eastAsia="ru-RU"/>
        </w:rPr>
        <w:t>б устранении недостатков/</w:t>
      </w:r>
      <w:r w:rsidR="00EE0FC2" w:rsidRPr="001F1681">
        <w:rPr>
          <w:sz w:val="24"/>
          <w:szCs w:val="24"/>
          <w:lang w:eastAsia="ru-RU"/>
        </w:rPr>
        <w:t xml:space="preserve">о </w:t>
      </w:r>
      <w:r w:rsidRPr="001F1681">
        <w:rPr>
          <w:sz w:val="24"/>
          <w:szCs w:val="24"/>
          <w:lang w:eastAsia="ru-RU"/>
        </w:rPr>
        <w:t>замене</w:t>
      </w:r>
      <w:r w:rsidR="00A906FD" w:rsidRPr="001F1681">
        <w:rPr>
          <w:sz w:val="24"/>
          <w:szCs w:val="24"/>
          <w:lang w:eastAsia="ru-RU"/>
        </w:rPr>
        <w:t xml:space="preserve"> </w:t>
      </w:r>
      <w:r w:rsidRPr="001F1681">
        <w:rPr>
          <w:sz w:val="24"/>
          <w:szCs w:val="24"/>
          <w:lang w:eastAsia="ru-RU"/>
        </w:rPr>
        <w:t>Товара,</w:t>
      </w:r>
      <w:r w:rsidR="00AB3A99" w:rsidRPr="001F1681">
        <w:rPr>
          <w:sz w:val="24"/>
          <w:szCs w:val="24"/>
          <w:lang w:eastAsia="ru-RU"/>
        </w:rPr>
        <w:t xml:space="preserve"> не соответствующего условиям </w:t>
      </w:r>
      <w:r w:rsidR="006B5C59" w:rsidRPr="001F1681">
        <w:rPr>
          <w:sz w:val="24"/>
          <w:szCs w:val="24"/>
          <w:lang w:eastAsia="ru-RU"/>
        </w:rPr>
        <w:t xml:space="preserve">нестоящего </w:t>
      </w:r>
      <w:r w:rsidR="00AB3A99" w:rsidRPr="001F1681">
        <w:rPr>
          <w:sz w:val="24"/>
          <w:szCs w:val="24"/>
          <w:lang w:eastAsia="ru-RU"/>
        </w:rPr>
        <w:t>Договора (Спецификаци</w:t>
      </w:r>
      <w:r w:rsidR="00EE0FC2" w:rsidRPr="001F1681">
        <w:rPr>
          <w:sz w:val="24"/>
          <w:szCs w:val="24"/>
          <w:lang w:eastAsia="ru-RU"/>
        </w:rPr>
        <w:t>и</w:t>
      </w:r>
      <w:r w:rsidR="00AB3A99" w:rsidRPr="001F1681">
        <w:rPr>
          <w:sz w:val="24"/>
          <w:szCs w:val="24"/>
          <w:lang w:eastAsia="ru-RU"/>
        </w:rPr>
        <w:t>, дополнительн</w:t>
      </w:r>
      <w:r w:rsidR="00EE0FC2" w:rsidRPr="001F1681">
        <w:rPr>
          <w:sz w:val="24"/>
          <w:szCs w:val="24"/>
          <w:lang w:eastAsia="ru-RU"/>
        </w:rPr>
        <w:t>ого</w:t>
      </w:r>
      <w:r w:rsidR="00AB3A99" w:rsidRPr="001F1681">
        <w:rPr>
          <w:sz w:val="24"/>
          <w:szCs w:val="24"/>
          <w:lang w:eastAsia="ru-RU"/>
        </w:rPr>
        <w:t xml:space="preserve"> соглашен</w:t>
      </w:r>
      <w:r w:rsidR="00EE0FC2" w:rsidRPr="001F1681">
        <w:rPr>
          <w:sz w:val="24"/>
          <w:szCs w:val="24"/>
          <w:lang w:eastAsia="ru-RU"/>
        </w:rPr>
        <w:t>ия</w:t>
      </w:r>
      <w:r w:rsidR="00AB3A99" w:rsidRPr="001F1681">
        <w:rPr>
          <w:sz w:val="24"/>
          <w:szCs w:val="24"/>
          <w:lang w:eastAsia="ru-RU"/>
        </w:rPr>
        <w:t>),</w:t>
      </w:r>
      <w:r w:rsidRPr="001F1681">
        <w:rPr>
          <w:sz w:val="24"/>
          <w:szCs w:val="24"/>
          <w:lang w:eastAsia="ru-RU"/>
        </w:rPr>
        <w:t xml:space="preserve"> иным требовани</w:t>
      </w:r>
      <w:r w:rsidR="00EE0FC2" w:rsidRPr="001F1681">
        <w:rPr>
          <w:sz w:val="24"/>
          <w:szCs w:val="24"/>
          <w:lang w:eastAsia="ru-RU"/>
        </w:rPr>
        <w:t>е</w:t>
      </w:r>
      <w:r w:rsidRPr="001F1681">
        <w:rPr>
          <w:sz w:val="24"/>
          <w:szCs w:val="24"/>
          <w:lang w:eastAsia="ru-RU"/>
        </w:rPr>
        <w:t>м</w:t>
      </w:r>
      <w:r w:rsidR="00D23F1E" w:rsidRPr="001F1681">
        <w:rPr>
          <w:sz w:val="24"/>
          <w:szCs w:val="24"/>
          <w:lang w:eastAsia="ru-RU"/>
        </w:rPr>
        <w:t xml:space="preserve"> (</w:t>
      </w:r>
      <w:r w:rsidR="00343C21" w:rsidRPr="001F1681">
        <w:rPr>
          <w:sz w:val="24"/>
          <w:szCs w:val="24"/>
          <w:lang w:eastAsia="ru-RU"/>
        </w:rPr>
        <w:t xml:space="preserve">включая, но не ограничиваясь требованием о </w:t>
      </w:r>
      <w:r w:rsidR="00D23F1E" w:rsidRPr="001F1681">
        <w:rPr>
          <w:sz w:val="24"/>
          <w:szCs w:val="24"/>
          <w:lang w:eastAsia="ru-RU"/>
        </w:rPr>
        <w:t>предоставлени</w:t>
      </w:r>
      <w:r w:rsidR="00686EFD" w:rsidRPr="001F1681">
        <w:rPr>
          <w:sz w:val="24"/>
          <w:szCs w:val="24"/>
          <w:lang w:eastAsia="ru-RU"/>
        </w:rPr>
        <w:t>и</w:t>
      </w:r>
      <w:r w:rsidR="00D23F1E" w:rsidRPr="001F1681">
        <w:rPr>
          <w:sz w:val="24"/>
          <w:szCs w:val="24"/>
          <w:lang w:eastAsia="ru-RU"/>
        </w:rPr>
        <w:t xml:space="preserve"> документов)</w:t>
      </w:r>
      <w:r w:rsidRPr="001F1681">
        <w:rPr>
          <w:sz w:val="24"/>
          <w:szCs w:val="24"/>
          <w:lang w:eastAsia="ru-RU"/>
        </w:rPr>
        <w:t>, связанным с недостатками Товара. При этом Покупатель обязан обеспечить сохранность выгруженного из транспортного средства Товара, в котором выявлены несоответствия/недостатки, а также принять меры к предотвращению его смешения с другим однородным Товаром в течение срока, ус</w:t>
      </w:r>
      <w:r w:rsidR="00F06DE8" w:rsidRPr="001F1681">
        <w:rPr>
          <w:sz w:val="24"/>
          <w:szCs w:val="24"/>
          <w:lang w:eastAsia="ru-RU"/>
        </w:rPr>
        <w:t xml:space="preserve">тановленного для </w:t>
      </w:r>
      <w:r w:rsidR="00AB3A99" w:rsidRPr="001F1681">
        <w:rPr>
          <w:sz w:val="24"/>
          <w:szCs w:val="24"/>
          <w:lang w:eastAsia="ru-RU"/>
        </w:rPr>
        <w:t>устранения недостатков/</w:t>
      </w:r>
      <w:r w:rsidR="00F06DE8" w:rsidRPr="001F1681">
        <w:rPr>
          <w:sz w:val="24"/>
          <w:szCs w:val="24"/>
          <w:lang w:eastAsia="ru-RU"/>
        </w:rPr>
        <w:t>замены Товара</w:t>
      </w:r>
      <w:r w:rsidR="00AB3A99" w:rsidRPr="001F1681">
        <w:rPr>
          <w:sz w:val="24"/>
          <w:szCs w:val="24"/>
          <w:lang w:eastAsia="ru-RU"/>
        </w:rPr>
        <w:t>, не соответствующего условиям</w:t>
      </w:r>
      <w:r w:rsidR="006B5C59" w:rsidRPr="001F1681">
        <w:rPr>
          <w:sz w:val="24"/>
          <w:szCs w:val="24"/>
          <w:lang w:eastAsia="ru-RU"/>
        </w:rPr>
        <w:t xml:space="preserve"> </w:t>
      </w:r>
      <w:r w:rsidR="00AB3A99" w:rsidRPr="001F1681">
        <w:rPr>
          <w:sz w:val="24"/>
          <w:szCs w:val="24"/>
          <w:lang w:eastAsia="ru-RU"/>
        </w:rPr>
        <w:t>Договора (Спецификаци</w:t>
      </w:r>
      <w:r w:rsidR="003B6FF0" w:rsidRPr="001F1681">
        <w:rPr>
          <w:sz w:val="24"/>
          <w:szCs w:val="24"/>
          <w:lang w:eastAsia="ru-RU"/>
        </w:rPr>
        <w:t>и</w:t>
      </w:r>
      <w:r w:rsidR="00AB3A99" w:rsidRPr="001F1681">
        <w:rPr>
          <w:sz w:val="24"/>
          <w:szCs w:val="24"/>
          <w:lang w:eastAsia="ru-RU"/>
        </w:rPr>
        <w:t>, дополнительн</w:t>
      </w:r>
      <w:r w:rsidR="003B6FF0" w:rsidRPr="001F1681">
        <w:rPr>
          <w:sz w:val="24"/>
          <w:szCs w:val="24"/>
          <w:lang w:eastAsia="ru-RU"/>
        </w:rPr>
        <w:t>ого</w:t>
      </w:r>
      <w:r w:rsidR="00AB3A99" w:rsidRPr="001F1681">
        <w:rPr>
          <w:sz w:val="24"/>
          <w:szCs w:val="24"/>
          <w:lang w:eastAsia="ru-RU"/>
        </w:rPr>
        <w:t xml:space="preserve"> соглашени</w:t>
      </w:r>
      <w:r w:rsidR="003B6FF0" w:rsidRPr="001F1681">
        <w:rPr>
          <w:sz w:val="24"/>
          <w:szCs w:val="24"/>
          <w:lang w:eastAsia="ru-RU"/>
        </w:rPr>
        <w:t>я</w:t>
      </w:r>
      <w:r w:rsidR="00AB3A99" w:rsidRPr="001F1681">
        <w:rPr>
          <w:sz w:val="24"/>
          <w:szCs w:val="24"/>
          <w:lang w:eastAsia="ru-RU"/>
        </w:rPr>
        <w:t>)</w:t>
      </w:r>
      <w:r w:rsidRPr="001F1681">
        <w:rPr>
          <w:sz w:val="24"/>
          <w:szCs w:val="24"/>
          <w:lang w:eastAsia="ru-RU"/>
        </w:rPr>
        <w:t>, в зависимости от требования Покупателя</w:t>
      </w:r>
      <w:r w:rsidR="006B5C59" w:rsidRPr="001F1681">
        <w:rPr>
          <w:sz w:val="24"/>
          <w:szCs w:val="24"/>
          <w:lang w:eastAsia="ru-RU"/>
        </w:rPr>
        <w:t xml:space="preserve"> (п. </w:t>
      </w:r>
      <w:r w:rsidR="00914B19" w:rsidRPr="001F1681">
        <w:rPr>
          <w:sz w:val="24"/>
          <w:szCs w:val="24"/>
          <w:lang w:eastAsia="ru-RU"/>
        </w:rPr>
        <w:t xml:space="preserve">5.10 </w:t>
      </w:r>
      <w:r w:rsidR="005D4897" w:rsidRPr="001F1681">
        <w:rPr>
          <w:sz w:val="24"/>
          <w:szCs w:val="24"/>
          <w:lang w:eastAsia="ru-RU"/>
        </w:rPr>
        <w:t>Договора</w:t>
      </w:r>
      <w:r w:rsidR="006B5C59" w:rsidRPr="001F1681">
        <w:rPr>
          <w:sz w:val="24"/>
          <w:szCs w:val="24"/>
          <w:lang w:eastAsia="ru-RU"/>
        </w:rPr>
        <w:t>)</w:t>
      </w:r>
      <w:r w:rsidRPr="001F1681">
        <w:rPr>
          <w:sz w:val="24"/>
          <w:szCs w:val="24"/>
          <w:lang w:eastAsia="ru-RU"/>
        </w:rPr>
        <w:t>. Покупатель вправе принять Товар</w:t>
      </w:r>
      <w:r w:rsidR="00AB3A99" w:rsidRPr="001F1681">
        <w:rPr>
          <w:sz w:val="24"/>
          <w:szCs w:val="24"/>
          <w:lang w:eastAsia="ru-RU"/>
        </w:rPr>
        <w:t>, не соответствующий условиям</w:t>
      </w:r>
      <w:r w:rsidR="006B5C59" w:rsidRPr="001F1681">
        <w:rPr>
          <w:sz w:val="24"/>
          <w:szCs w:val="24"/>
          <w:lang w:eastAsia="ru-RU"/>
        </w:rPr>
        <w:t xml:space="preserve"> </w:t>
      </w:r>
      <w:r w:rsidR="00AB3A99" w:rsidRPr="001F1681">
        <w:rPr>
          <w:sz w:val="24"/>
          <w:szCs w:val="24"/>
          <w:lang w:eastAsia="ru-RU"/>
        </w:rPr>
        <w:t>Договора (Спецификаци</w:t>
      </w:r>
      <w:r w:rsidR="003B6FF0" w:rsidRPr="001F1681">
        <w:rPr>
          <w:sz w:val="24"/>
          <w:szCs w:val="24"/>
          <w:lang w:eastAsia="ru-RU"/>
        </w:rPr>
        <w:t>и</w:t>
      </w:r>
      <w:r w:rsidR="00AB3A99" w:rsidRPr="001F1681">
        <w:rPr>
          <w:sz w:val="24"/>
          <w:szCs w:val="24"/>
          <w:lang w:eastAsia="ru-RU"/>
        </w:rPr>
        <w:t>, дополнительн</w:t>
      </w:r>
      <w:r w:rsidR="003B6FF0" w:rsidRPr="001F1681">
        <w:rPr>
          <w:sz w:val="24"/>
          <w:szCs w:val="24"/>
          <w:lang w:eastAsia="ru-RU"/>
        </w:rPr>
        <w:t>ого</w:t>
      </w:r>
      <w:r w:rsidR="00AB3A99" w:rsidRPr="001F1681">
        <w:rPr>
          <w:sz w:val="24"/>
          <w:szCs w:val="24"/>
          <w:lang w:eastAsia="ru-RU"/>
        </w:rPr>
        <w:t xml:space="preserve"> соглашени</w:t>
      </w:r>
      <w:r w:rsidR="003B6FF0" w:rsidRPr="001F1681">
        <w:rPr>
          <w:sz w:val="24"/>
          <w:szCs w:val="24"/>
          <w:lang w:eastAsia="ru-RU"/>
        </w:rPr>
        <w:t>я</w:t>
      </w:r>
      <w:r w:rsidR="00AB3A99" w:rsidRPr="001F1681">
        <w:rPr>
          <w:sz w:val="24"/>
          <w:szCs w:val="24"/>
          <w:lang w:eastAsia="ru-RU"/>
        </w:rPr>
        <w:t>),</w:t>
      </w:r>
      <w:r w:rsidRPr="001F1681">
        <w:rPr>
          <w:sz w:val="24"/>
          <w:szCs w:val="24"/>
          <w:lang w:eastAsia="ru-RU"/>
        </w:rPr>
        <w:t xml:space="preserve"> с предъявлением Поставщику требования о соразмерном уменьшении его стоимости.</w:t>
      </w:r>
      <w:bookmarkStart w:id="26" w:name="_Ref28335978"/>
    </w:p>
    <w:p w14:paraId="0BC251DF" w14:textId="51057757" w:rsidR="00503DC9" w:rsidRPr="001F1681" w:rsidRDefault="000F2881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t>При обнаружении скрытых несоответствий и недостатков, которые не могли быть обнаружены при обычной для данного Товара проверке и были выявлены лишь в процессе обработки, подготовки к монтажу, в процессе монтажа, испытания, использования</w:t>
      </w:r>
      <w:r w:rsidR="00E72593" w:rsidRPr="001F1681">
        <w:rPr>
          <w:sz w:val="24"/>
          <w:szCs w:val="24"/>
          <w:lang w:eastAsia="ru-RU"/>
        </w:rPr>
        <w:t xml:space="preserve"> и/или хранения</w:t>
      </w:r>
      <w:r w:rsidRPr="001F1681">
        <w:rPr>
          <w:sz w:val="24"/>
          <w:szCs w:val="24"/>
          <w:lang w:eastAsia="ru-RU"/>
        </w:rPr>
        <w:t>, Покупатель обязан уведомить Поставщика и в одностороннем порядке составить Акт о скрытых недостатках, который направляется Поставщику. Зафиксированные в данном Акте</w:t>
      </w:r>
      <w:r w:rsidR="00731234" w:rsidRPr="001F1681">
        <w:rPr>
          <w:sz w:val="24"/>
          <w:szCs w:val="24"/>
          <w:lang w:eastAsia="ru-RU"/>
        </w:rPr>
        <w:t xml:space="preserve"> </w:t>
      </w:r>
      <w:r w:rsidRPr="001F1681">
        <w:rPr>
          <w:sz w:val="24"/>
          <w:szCs w:val="24"/>
          <w:lang w:eastAsia="ru-RU"/>
        </w:rPr>
        <w:t xml:space="preserve">несоответствия Товара являются основанием для предъявления Покупателем </w:t>
      </w:r>
      <w:r w:rsidR="00706D23" w:rsidRPr="001F1681">
        <w:rPr>
          <w:sz w:val="24"/>
          <w:szCs w:val="24"/>
          <w:lang w:eastAsia="ru-RU"/>
        </w:rPr>
        <w:t>требования к</w:t>
      </w:r>
      <w:r w:rsidR="00731234" w:rsidRPr="001F1681">
        <w:rPr>
          <w:sz w:val="24"/>
          <w:szCs w:val="24"/>
          <w:lang w:eastAsia="ru-RU"/>
        </w:rPr>
        <w:t xml:space="preserve"> </w:t>
      </w:r>
      <w:r w:rsidRPr="001F1681">
        <w:rPr>
          <w:sz w:val="24"/>
          <w:szCs w:val="24"/>
          <w:lang w:eastAsia="ru-RU"/>
        </w:rPr>
        <w:t>Поставщику о</w:t>
      </w:r>
      <w:r w:rsidR="00AB3A99" w:rsidRPr="001F1681">
        <w:rPr>
          <w:sz w:val="24"/>
          <w:szCs w:val="24"/>
          <w:lang w:eastAsia="ru-RU"/>
        </w:rPr>
        <w:t>б</w:t>
      </w:r>
      <w:r w:rsidRPr="001F1681">
        <w:rPr>
          <w:sz w:val="24"/>
          <w:szCs w:val="24"/>
          <w:lang w:eastAsia="ru-RU"/>
        </w:rPr>
        <w:t xml:space="preserve"> </w:t>
      </w:r>
      <w:r w:rsidR="00AB3A99" w:rsidRPr="001F1681">
        <w:rPr>
          <w:sz w:val="24"/>
          <w:szCs w:val="24"/>
          <w:lang w:eastAsia="ru-RU"/>
        </w:rPr>
        <w:t>устранении недостатков/замене Товара, не соответствующего условиям</w:t>
      </w:r>
      <w:r w:rsidR="00F95786" w:rsidRPr="001F1681">
        <w:rPr>
          <w:sz w:val="24"/>
          <w:szCs w:val="24"/>
          <w:lang w:eastAsia="ru-RU"/>
        </w:rPr>
        <w:t xml:space="preserve"> </w:t>
      </w:r>
      <w:r w:rsidR="00AB3A99" w:rsidRPr="001F1681">
        <w:rPr>
          <w:sz w:val="24"/>
          <w:szCs w:val="24"/>
          <w:lang w:eastAsia="ru-RU"/>
        </w:rPr>
        <w:t>Договора (Спецификаци</w:t>
      </w:r>
      <w:r w:rsidR="003B6FF0" w:rsidRPr="001F1681">
        <w:rPr>
          <w:sz w:val="24"/>
          <w:szCs w:val="24"/>
          <w:lang w:eastAsia="ru-RU"/>
        </w:rPr>
        <w:t>и</w:t>
      </w:r>
      <w:r w:rsidR="00AB3A99" w:rsidRPr="001F1681">
        <w:rPr>
          <w:sz w:val="24"/>
          <w:szCs w:val="24"/>
          <w:lang w:eastAsia="ru-RU"/>
        </w:rPr>
        <w:t>, дополнительн</w:t>
      </w:r>
      <w:r w:rsidR="003B6FF0" w:rsidRPr="001F1681">
        <w:rPr>
          <w:sz w:val="24"/>
          <w:szCs w:val="24"/>
          <w:lang w:eastAsia="ru-RU"/>
        </w:rPr>
        <w:t>ого</w:t>
      </w:r>
      <w:r w:rsidR="00AB3A99" w:rsidRPr="001F1681">
        <w:rPr>
          <w:sz w:val="24"/>
          <w:szCs w:val="24"/>
          <w:lang w:eastAsia="ru-RU"/>
        </w:rPr>
        <w:t xml:space="preserve"> соглашени</w:t>
      </w:r>
      <w:r w:rsidR="003B6FF0" w:rsidRPr="001F1681">
        <w:rPr>
          <w:sz w:val="24"/>
          <w:szCs w:val="24"/>
          <w:lang w:eastAsia="ru-RU"/>
        </w:rPr>
        <w:t>я</w:t>
      </w:r>
      <w:r w:rsidR="00AB3A99" w:rsidRPr="001F1681">
        <w:rPr>
          <w:sz w:val="24"/>
          <w:szCs w:val="24"/>
          <w:lang w:eastAsia="ru-RU"/>
        </w:rPr>
        <w:t>)</w:t>
      </w:r>
      <w:r w:rsidRPr="001F1681">
        <w:rPr>
          <w:sz w:val="24"/>
          <w:szCs w:val="24"/>
          <w:lang w:eastAsia="ru-RU"/>
        </w:rPr>
        <w:t>.</w:t>
      </w:r>
      <w:bookmarkEnd w:id="26"/>
    </w:p>
    <w:p w14:paraId="38CB7C5B" w14:textId="77777777" w:rsidR="00503DC9" w:rsidRPr="001F1681" w:rsidRDefault="00D006D9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t xml:space="preserve">Если для установления несоответствия Товара по качеству Покупателем производились лабораторные исследования, испытания, то вместе с </w:t>
      </w:r>
      <w:r w:rsidR="008519F9" w:rsidRPr="001F1681">
        <w:rPr>
          <w:sz w:val="24"/>
          <w:szCs w:val="24"/>
          <w:lang w:eastAsia="ru-RU"/>
        </w:rPr>
        <w:t>А</w:t>
      </w:r>
      <w:r w:rsidRPr="001F1681">
        <w:rPr>
          <w:sz w:val="24"/>
          <w:szCs w:val="24"/>
          <w:lang w:eastAsia="ru-RU"/>
        </w:rPr>
        <w:t>ктом приемки Покупатель направляет Поставщику акты отбора проб и протоколы химического анализа, протоколы испытаний и т.п. Указанные исследования, испытания проводятся в аккредитованной испытательной ла</w:t>
      </w:r>
      <w:r w:rsidR="00E33081" w:rsidRPr="001F1681">
        <w:rPr>
          <w:sz w:val="24"/>
          <w:szCs w:val="24"/>
          <w:lang w:eastAsia="ru-RU"/>
        </w:rPr>
        <w:t>боратории</w:t>
      </w:r>
      <w:r w:rsidR="00283EF5" w:rsidRPr="001F1681">
        <w:rPr>
          <w:sz w:val="24"/>
          <w:szCs w:val="24"/>
          <w:lang w:eastAsia="ru-RU"/>
        </w:rPr>
        <w:t xml:space="preserve"> Покупателя. В случае отсутствия у Покупателя </w:t>
      </w:r>
      <w:r w:rsidR="00283EF5" w:rsidRPr="001F1681">
        <w:rPr>
          <w:sz w:val="24"/>
          <w:szCs w:val="24"/>
          <w:lang w:eastAsia="ru-RU"/>
        </w:rPr>
        <w:lastRenderedPageBreak/>
        <w:t>соответствующей области аккредитации</w:t>
      </w:r>
      <w:r w:rsidR="00E33081" w:rsidRPr="001F1681">
        <w:rPr>
          <w:sz w:val="24"/>
          <w:szCs w:val="24"/>
          <w:lang w:eastAsia="ru-RU"/>
        </w:rPr>
        <w:t xml:space="preserve"> несоответствие Т</w:t>
      </w:r>
      <w:r w:rsidRPr="001F1681">
        <w:rPr>
          <w:sz w:val="24"/>
          <w:szCs w:val="24"/>
          <w:lang w:eastAsia="ru-RU"/>
        </w:rPr>
        <w:t>овара по качеству подтверждается экспертным заключением</w:t>
      </w:r>
      <w:r w:rsidR="00283EF5" w:rsidRPr="001F1681">
        <w:rPr>
          <w:sz w:val="24"/>
          <w:szCs w:val="24"/>
          <w:lang w:eastAsia="ru-RU"/>
        </w:rPr>
        <w:t xml:space="preserve"> независимой экспертной организации/эксперта, имеющими соответствующую область аккредитации</w:t>
      </w:r>
      <w:r w:rsidRPr="001F1681">
        <w:rPr>
          <w:sz w:val="24"/>
          <w:szCs w:val="24"/>
          <w:lang w:eastAsia="ru-RU"/>
        </w:rPr>
        <w:t>, в том числе Торгово-промышленной палаты по месту нахождения Покупателя. Поставщик возмещает Покупателю затраты на получение экспертного заключения, если этим заключением установлен факт поставки некачественного Товара.</w:t>
      </w:r>
    </w:p>
    <w:p w14:paraId="716E7D32" w14:textId="37757C6A" w:rsidR="00503DC9" w:rsidRPr="001F1681" w:rsidRDefault="00705169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t>В случае несогласия с результатами приемки по качеству у Покупателя</w:t>
      </w:r>
      <w:r w:rsidR="00652784" w:rsidRPr="001F1681">
        <w:rPr>
          <w:sz w:val="24"/>
          <w:szCs w:val="24"/>
          <w:lang w:eastAsia="ru-RU"/>
        </w:rPr>
        <w:t xml:space="preserve">, проводимой без участия </w:t>
      </w:r>
      <w:r w:rsidR="00283EF5" w:rsidRPr="001F1681">
        <w:rPr>
          <w:sz w:val="24"/>
          <w:szCs w:val="24"/>
          <w:lang w:eastAsia="ru-RU"/>
        </w:rPr>
        <w:t>независимой экспертной организации/эксперта</w:t>
      </w:r>
      <w:r w:rsidR="00652784" w:rsidRPr="001F1681">
        <w:rPr>
          <w:sz w:val="24"/>
          <w:szCs w:val="24"/>
          <w:lang w:eastAsia="ru-RU"/>
        </w:rPr>
        <w:t>,</w:t>
      </w:r>
      <w:r w:rsidRPr="001F1681">
        <w:rPr>
          <w:sz w:val="24"/>
          <w:szCs w:val="24"/>
          <w:lang w:eastAsia="ru-RU"/>
        </w:rPr>
        <w:t xml:space="preserve"> Поставщик вправе потребовать проведения в согласованной </w:t>
      </w:r>
      <w:r w:rsidR="0054776A" w:rsidRPr="001F1681">
        <w:rPr>
          <w:sz w:val="24"/>
          <w:szCs w:val="24"/>
          <w:lang w:eastAsia="ru-RU"/>
        </w:rPr>
        <w:t>С</w:t>
      </w:r>
      <w:r w:rsidRPr="001F1681">
        <w:rPr>
          <w:sz w:val="24"/>
          <w:szCs w:val="24"/>
          <w:lang w:eastAsia="ru-RU"/>
        </w:rPr>
        <w:t xml:space="preserve">торонами независимой экспертной организации исследования некачественного Товара. Такое требование </w:t>
      </w:r>
      <w:r w:rsidR="00071739" w:rsidRPr="001F1681">
        <w:rPr>
          <w:sz w:val="24"/>
          <w:szCs w:val="24"/>
          <w:lang w:eastAsia="ru-RU"/>
        </w:rPr>
        <w:t xml:space="preserve">должно быть заявлено не позднее </w:t>
      </w:r>
      <w:r w:rsidRPr="001F1681">
        <w:rPr>
          <w:sz w:val="24"/>
          <w:szCs w:val="24"/>
          <w:lang w:eastAsia="ru-RU"/>
        </w:rPr>
        <w:t>10</w:t>
      </w:r>
      <w:r w:rsidR="00071739" w:rsidRPr="001F1681">
        <w:rPr>
          <w:sz w:val="24"/>
          <w:szCs w:val="24"/>
          <w:lang w:eastAsia="ru-RU"/>
        </w:rPr>
        <w:t xml:space="preserve"> (</w:t>
      </w:r>
      <w:r w:rsidR="00CF23E6">
        <w:rPr>
          <w:sz w:val="24"/>
          <w:szCs w:val="24"/>
          <w:lang w:eastAsia="ru-RU"/>
        </w:rPr>
        <w:t>д</w:t>
      </w:r>
      <w:r w:rsidR="00071739" w:rsidRPr="001F1681">
        <w:rPr>
          <w:sz w:val="24"/>
          <w:szCs w:val="24"/>
          <w:lang w:eastAsia="ru-RU"/>
        </w:rPr>
        <w:t>есяти) календарных</w:t>
      </w:r>
      <w:r w:rsidRPr="001F1681">
        <w:rPr>
          <w:sz w:val="24"/>
          <w:szCs w:val="24"/>
          <w:lang w:eastAsia="ru-RU"/>
        </w:rPr>
        <w:t xml:space="preserve"> дней с момента </w:t>
      </w:r>
      <w:r w:rsidR="00283EF5" w:rsidRPr="001F1681">
        <w:rPr>
          <w:sz w:val="24"/>
          <w:szCs w:val="24"/>
          <w:lang w:eastAsia="ru-RU"/>
        </w:rPr>
        <w:t>уведомления Поставщика о поставке Товара, не соответствующего условиям</w:t>
      </w:r>
      <w:r w:rsidR="000902C6" w:rsidRPr="001F1681">
        <w:rPr>
          <w:sz w:val="24"/>
          <w:szCs w:val="24"/>
          <w:lang w:eastAsia="ru-RU"/>
        </w:rPr>
        <w:t xml:space="preserve"> </w:t>
      </w:r>
      <w:r w:rsidR="00283EF5" w:rsidRPr="001F1681">
        <w:rPr>
          <w:sz w:val="24"/>
          <w:szCs w:val="24"/>
          <w:lang w:eastAsia="ru-RU"/>
        </w:rPr>
        <w:t>Договора (Спецификаци</w:t>
      </w:r>
      <w:r w:rsidR="0054311E" w:rsidRPr="001F1681">
        <w:rPr>
          <w:sz w:val="24"/>
          <w:szCs w:val="24"/>
          <w:lang w:eastAsia="ru-RU"/>
        </w:rPr>
        <w:t>и</w:t>
      </w:r>
      <w:r w:rsidR="00283EF5" w:rsidRPr="001F1681">
        <w:rPr>
          <w:sz w:val="24"/>
          <w:szCs w:val="24"/>
          <w:lang w:eastAsia="ru-RU"/>
        </w:rPr>
        <w:t>, дополнительн</w:t>
      </w:r>
      <w:r w:rsidR="0054311E" w:rsidRPr="001F1681">
        <w:rPr>
          <w:sz w:val="24"/>
          <w:szCs w:val="24"/>
          <w:lang w:eastAsia="ru-RU"/>
        </w:rPr>
        <w:t>ого</w:t>
      </w:r>
      <w:r w:rsidR="00283EF5" w:rsidRPr="001F1681">
        <w:rPr>
          <w:sz w:val="24"/>
          <w:szCs w:val="24"/>
          <w:lang w:eastAsia="ru-RU"/>
        </w:rPr>
        <w:t xml:space="preserve"> соглашени</w:t>
      </w:r>
      <w:r w:rsidR="0054311E" w:rsidRPr="001F1681">
        <w:rPr>
          <w:sz w:val="24"/>
          <w:szCs w:val="24"/>
          <w:lang w:eastAsia="ru-RU"/>
        </w:rPr>
        <w:t>я</w:t>
      </w:r>
      <w:r w:rsidR="00283EF5" w:rsidRPr="001F1681">
        <w:rPr>
          <w:sz w:val="24"/>
          <w:szCs w:val="24"/>
          <w:lang w:eastAsia="ru-RU"/>
        </w:rPr>
        <w:t>)</w:t>
      </w:r>
      <w:r w:rsidRPr="001F1681">
        <w:rPr>
          <w:sz w:val="24"/>
          <w:szCs w:val="24"/>
          <w:lang w:eastAsia="ru-RU"/>
        </w:rPr>
        <w:t>.</w:t>
      </w:r>
      <w:bookmarkStart w:id="27" w:name="_Ref28335818"/>
    </w:p>
    <w:p w14:paraId="36C5E964" w14:textId="1D4CA311" w:rsidR="00503DC9" w:rsidRPr="001F1681" w:rsidRDefault="00CC4537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bookmarkStart w:id="28" w:name="_Ref30949614"/>
      <w:r w:rsidRPr="001F1681">
        <w:rPr>
          <w:sz w:val="24"/>
          <w:szCs w:val="24"/>
          <w:lang w:eastAsia="ru-RU"/>
        </w:rPr>
        <w:t>В случае поставки Товара</w:t>
      </w:r>
      <w:r w:rsidR="007B1C12" w:rsidRPr="001F1681">
        <w:rPr>
          <w:sz w:val="24"/>
          <w:szCs w:val="24"/>
          <w:lang w:eastAsia="ru-RU"/>
        </w:rPr>
        <w:t>,</w:t>
      </w:r>
      <w:r w:rsidRPr="001F1681">
        <w:rPr>
          <w:sz w:val="24"/>
          <w:szCs w:val="24"/>
          <w:lang w:eastAsia="ru-RU"/>
        </w:rPr>
        <w:t xml:space="preserve"> не</w:t>
      </w:r>
      <w:r w:rsidR="007B1C12" w:rsidRPr="001F1681">
        <w:rPr>
          <w:sz w:val="24"/>
          <w:szCs w:val="24"/>
          <w:lang w:eastAsia="ru-RU"/>
        </w:rPr>
        <w:t xml:space="preserve"> </w:t>
      </w:r>
      <w:r w:rsidRPr="001F1681">
        <w:rPr>
          <w:sz w:val="24"/>
          <w:szCs w:val="24"/>
          <w:lang w:eastAsia="ru-RU"/>
        </w:rPr>
        <w:t>соответствующего ус</w:t>
      </w:r>
      <w:r w:rsidR="00E05256" w:rsidRPr="001F1681">
        <w:rPr>
          <w:sz w:val="24"/>
          <w:szCs w:val="24"/>
          <w:lang w:eastAsia="ru-RU"/>
        </w:rPr>
        <w:t xml:space="preserve">ловиям </w:t>
      </w:r>
      <w:r w:rsidR="00336F2D" w:rsidRPr="001F1681">
        <w:rPr>
          <w:sz w:val="24"/>
          <w:szCs w:val="24"/>
          <w:lang w:eastAsia="ru-RU"/>
        </w:rPr>
        <w:t>Д</w:t>
      </w:r>
      <w:r w:rsidR="00E05256" w:rsidRPr="001F1681">
        <w:rPr>
          <w:sz w:val="24"/>
          <w:szCs w:val="24"/>
          <w:lang w:eastAsia="ru-RU"/>
        </w:rPr>
        <w:t>оговора (Спецификаци</w:t>
      </w:r>
      <w:r w:rsidR="0054311E" w:rsidRPr="001F1681">
        <w:rPr>
          <w:sz w:val="24"/>
          <w:szCs w:val="24"/>
          <w:lang w:eastAsia="ru-RU"/>
        </w:rPr>
        <w:t>и</w:t>
      </w:r>
      <w:r w:rsidR="00E05256" w:rsidRPr="001F1681">
        <w:rPr>
          <w:sz w:val="24"/>
          <w:szCs w:val="24"/>
          <w:lang w:eastAsia="ru-RU"/>
        </w:rPr>
        <w:t xml:space="preserve">, </w:t>
      </w:r>
      <w:r w:rsidR="00837438" w:rsidRPr="001F1681">
        <w:rPr>
          <w:sz w:val="24"/>
          <w:szCs w:val="24"/>
          <w:lang w:eastAsia="ru-RU"/>
        </w:rPr>
        <w:t xml:space="preserve">Заказа, </w:t>
      </w:r>
      <w:r w:rsidR="00E05256" w:rsidRPr="001F1681">
        <w:rPr>
          <w:sz w:val="24"/>
          <w:szCs w:val="24"/>
          <w:lang w:eastAsia="ru-RU"/>
        </w:rPr>
        <w:t>дополнительн</w:t>
      </w:r>
      <w:r w:rsidR="0054311E" w:rsidRPr="001F1681">
        <w:rPr>
          <w:sz w:val="24"/>
          <w:szCs w:val="24"/>
          <w:lang w:eastAsia="ru-RU"/>
        </w:rPr>
        <w:t>ого</w:t>
      </w:r>
      <w:r w:rsidR="00E05256" w:rsidRPr="001F1681">
        <w:rPr>
          <w:sz w:val="24"/>
          <w:szCs w:val="24"/>
          <w:lang w:eastAsia="ru-RU"/>
        </w:rPr>
        <w:t xml:space="preserve"> соглашени</w:t>
      </w:r>
      <w:r w:rsidR="0054311E" w:rsidRPr="001F1681">
        <w:rPr>
          <w:sz w:val="24"/>
          <w:szCs w:val="24"/>
          <w:lang w:eastAsia="ru-RU"/>
        </w:rPr>
        <w:t>я</w:t>
      </w:r>
      <w:r w:rsidR="00E05256" w:rsidRPr="001F1681">
        <w:rPr>
          <w:sz w:val="24"/>
          <w:szCs w:val="24"/>
          <w:lang w:eastAsia="ru-RU"/>
        </w:rPr>
        <w:t>)</w:t>
      </w:r>
      <w:r w:rsidRPr="001F1681">
        <w:rPr>
          <w:sz w:val="24"/>
          <w:szCs w:val="24"/>
          <w:lang w:eastAsia="ru-RU"/>
        </w:rPr>
        <w:t>, Покупатель вправе потребовать у Поставщика по своему усмотрению:</w:t>
      </w:r>
      <w:bookmarkEnd w:id="27"/>
      <w:bookmarkEnd w:id="28"/>
      <w:r w:rsidRPr="001F1681">
        <w:rPr>
          <w:sz w:val="24"/>
          <w:szCs w:val="24"/>
          <w:lang w:eastAsia="ru-RU"/>
        </w:rPr>
        <w:t xml:space="preserve"> </w:t>
      </w:r>
    </w:p>
    <w:p w14:paraId="61976F7A" w14:textId="47AA23D0" w:rsidR="00503DC9" w:rsidRPr="001F1681" w:rsidRDefault="00CC4537" w:rsidP="00B40E82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before="120" w:after="120" w:line="240" w:lineRule="auto"/>
        <w:ind w:left="1361" w:hanging="794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t>в течение 20 (</w:t>
      </w:r>
      <w:r w:rsidR="00CF23E6">
        <w:rPr>
          <w:sz w:val="24"/>
          <w:szCs w:val="24"/>
          <w:lang w:eastAsia="ru-RU"/>
        </w:rPr>
        <w:t>д</w:t>
      </w:r>
      <w:r w:rsidRPr="001F1681">
        <w:rPr>
          <w:sz w:val="24"/>
          <w:szCs w:val="24"/>
          <w:lang w:eastAsia="ru-RU"/>
        </w:rPr>
        <w:t>вадцати)</w:t>
      </w:r>
      <w:r w:rsidR="00071739" w:rsidRPr="001F1681">
        <w:rPr>
          <w:sz w:val="24"/>
          <w:szCs w:val="24"/>
          <w:lang w:eastAsia="ru-RU"/>
        </w:rPr>
        <w:t xml:space="preserve"> календарных</w:t>
      </w:r>
      <w:r w:rsidRPr="001F1681">
        <w:rPr>
          <w:sz w:val="24"/>
          <w:szCs w:val="24"/>
          <w:lang w:eastAsia="ru-RU"/>
        </w:rPr>
        <w:t xml:space="preserve"> дней </w:t>
      </w:r>
      <w:r w:rsidR="000830C0" w:rsidRPr="001F1681">
        <w:rPr>
          <w:sz w:val="24"/>
          <w:szCs w:val="24"/>
          <w:lang w:eastAsia="ru-RU"/>
        </w:rPr>
        <w:t>с даты предъявления требования</w:t>
      </w:r>
      <w:r w:rsidRPr="001F1681">
        <w:rPr>
          <w:sz w:val="24"/>
          <w:szCs w:val="24"/>
          <w:lang w:eastAsia="ru-RU"/>
        </w:rPr>
        <w:t xml:space="preserve"> устранить </w:t>
      </w:r>
      <w:r w:rsidR="0065195C" w:rsidRPr="001F1681">
        <w:rPr>
          <w:sz w:val="24"/>
          <w:szCs w:val="24"/>
          <w:lang w:eastAsia="ru-RU"/>
        </w:rPr>
        <w:t>несоответствия</w:t>
      </w:r>
      <w:r w:rsidRPr="001F1681">
        <w:rPr>
          <w:sz w:val="24"/>
          <w:szCs w:val="24"/>
          <w:lang w:eastAsia="ru-RU"/>
        </w:rPr>
        <w:t xml:space="preserve"> Товара;</w:t>
      </w:r>
    </w:p>
    <w:p w14:paraId="099C8679" w14:textId="3FB5F455" w:rsidR="00503DC9" w:rsidRPr="001F1681" w:rsidRDefault="00CC4537" w:rsidP="00B40E82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before="120" w:after="120" w:line="240" w:lineRule="auto"/>
        <w:ind w:left="1361" w:hanging="794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t xml:space="preserve">в течение </w:t>
      </w:r>
      <w:r w:rsidR="0065195C" w:rsidRPr="001F1681">
        <w:rPr>
          <w:sz w:val="24"/>
          <w:szCs w:val="24"/>
          <w:lang w:eastAsia="ru-RU"/>
        </w:rPr>
        <w:t>2</w:t>
      </w:r>
      <w:r w:rsidR="001F67A7" w:rsidRPr="001F1681">
        <w:rPr>
          <w:sz w:val="24"/>
          <w:szCs w:val="24"/>
          <w:lang w:eastAsia="ru-RU"/>
        </w:rPr>
        <w:t>0 (</w:t>
      </w:r>
      <w:r w:rsidR="00CF23E6">
        <w:rPr>
          <w:sz w:val="24"/>
          <w:szCs w:val="24"/>
          <w:lang w:eastAsia="ru-RU"/>
        </w:rPr>
        <w:t>д</w:t>
      </w:r>
      <w:r w:rsidR="00534D85" w:rsidRPr="001F1681">
        <w:rPr>
          <w:sz w:val="24"/>
          <w:szCs w:val="24"/>
          <w:lang w:eastAsia="ru-RU"/>
        </w:rPr>
        <w:t>вадцати</w:t>
      </w:r>
      <w:r w:rsidR="000830C0" w:rsidRPr="001F1681">
        <w:rPr>
          <w:sz w:val="24"/>
          <w:szCs w:val="24"/>
          <w:lang w:eastAsia="ru-RU"/>
        </w:rPr>
        <w:t>)</w:t>
      </w:r>
      <w:r w:rsidR="00071739" w:rsidRPr="001F1681">
        <w:rPr>
          <w:sz w:val="24"/>
          <w:szCs w:val="24"/>
          <w:lang w:eastAsia="ru-RU"/>
        </w:rPr>
        <w:t xml:space="preserve"> календарных</w:t>
      </w:r>
      <w:r w:rsidR="000830C0" w:rsidRPr="001F1681">
        <w:rPr>
          <w:sz w:val="24"/>
          <w:szCs w:val="24"/>
          <w:lang w:eastAsia="ru-RU"/>
        </w:rPr>
        <w:t xml:space="preserve"> дней с даты предъявления</w:t>
      </w:r>
      <w:r w:rsidR="00E33081" w:rsidRPr="001F1681">
        <w:rPr>
          <w:sz w:val="24"/>
          <w:szCs w:val="24"/>
          <w:lang w:eastAsia="ru-RU"/>
        </w:rPr>
        <w:t xml:space="preserve"> требования заменить Т</w:t>
      </w:r>
      <w:r w:rsidR="000830C0" w:rsidRPr="001F1681">
        <w:rPr>
          <w:sz w:val="24"/>
          <w:szCs w:val="24"/>
          <w:lang w:eastAsia="ru-RU"/>
        </w:rPr>
        <w:t>овар</w:t>
      </w:r>
      <w:r w:rsidR="00BD0C6A" w:rsidRPr="001F1681">
        <w:rPr>
          <w:sz w:val="24"/>
          <w:szCs w:val="24"/>
          <w:lang w:eastAsia="ru-RU"/>
        </w:rPr>
        <w:t>ом,</w:t>
      </w:r>
      <w:r w:rsidR="000830C0" w:rsidRPr="001F1681">
        <w:rPr>
          <w:sz w:val="24"/>
          <w:szCs w:val="24"/>
          <w:lang w:eastAsia="ru-RU"/>
        </w:rPr>
        <w:t xml:space="preserve"> </w:t>
      </w:r>
      <w:r w:rsidR="00283EF5" w:rsidRPr="001F1681">
        <w:rPr>
          <w:sz w:val="24"/>
          <w:szCs w:val="24"/>
          <w:lang w:eastAsia="ru-RU"/>
        </w:rPr>
        <w:t>соответствующим условиям Договора (Спецификаци</w:t>
      </w:r>
      <w:r w:rsidR="0054311E" w:rsidRPr="001F1681">
        <w:rPr>
          <w:sz w:val="24"/>
          <w:szCs w:val="24"/>
          <w:lang w:eastAsia="ru-RU"/>
        </w:rPr>
        <w:t>и</w:t>
      </w:r>
      <w:r w:rsidR="00283EF5" w:rsidRPr="001F1681">
        <w:rPr>
          <w:sz w:val="24"/>
          <w:szCs w:val="24"/>
          <w:lang w:eastAsia="ru-RU"/>
        </w:rPr>
        <w:t>, дополнительн</w:t>
      </w:r>
      <w:r w:rsidR="0054311E" w:rsidRPr="001F1681">
        <w:rPr>
          <w:sz w:val="24"/>
          <w:szCs w:val="24"/>
          <w:lang w:eastAsia="ru-RU"/>
        </w:rPr>
        <w:t>ого</w:t>
      </w:r>
      <w:r w:rsidR="00283EF5" w:rsidRPr="001F1681">
        <w:rPr>
          <w:sz w:val="24"/>
          <w:szCs w:val="24"/>
          <w:lang w:eastAsia="ru-RU"/>
        </w:rPr>
        <w:t xml:space="preserve"> соглашени</w:t>
      </w:r>
      <w:r w:rsidR="0054311E" w:rsidRPr="001F1681">
        <w:rPr>
          <w:sz w:val="24"/>
          <w:szCs w:val="24"/>
          <w:lang w:eastAsia="ru-RU"/>
        </w:rPr>
        <w:t>я</w:t>
      </w:r>
      <w:r w:rsidR="00283EF5" w:rsidRPr="001F1681">
        <w:rPr>
          <w:sz w:val="24"/>
          <w:szCs w:val="24"/>
          <w:lang w:eastAsia="ru-RU"/>
        </w:rPr>
        <w:t>)</w:t>
      </w:r>
      <w:r w:rsidR="000830C0" w:rsidRPr="001F1681">
        <w:rPr>
          <w:sz w:val="24"/>
          <w:szCs w:val="24"/>
          <w:lang w:eastAsia="ru-RU"/>
        </w:rPr>
        <w:t>, при этом все расходы, связанные с з</w:t>
      </w:r>
      <w:r w:rsidR="004D1B37" w:rsidRPr="001F1681">
        <w:rPr>
          <w:sz w:val="24"/>
          <w:szCs w:val="24"/>
          <w:lang w:eastAsia="ru-RU"/>
        </w:rPr>
        <w:t>аменой Товара, несет Поставщик.</w:t>
      </w:r>
    </w:p>
    <w:p w14:paraId="54DF79B1" w14:textId="68CB70F6" w:rsidR="00503DC9" w:rsidRPr="001F1681" w:rsidRDefault="004D1B37" w:rsidP="00CC0B79">
      <w:pPr>
        <w:widowControl w:val="0"/>
        <w:autoSpaceDE w:val="0"/>
        <w:autoSpaceDN w:val="0"/>
        <w:adjustRightInd w:val="0"/>
        <w:spacing w:before="120" w:after="120" w:line="240" w:lineRule="auto"/>
        <w:ind w:left="1361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t xml:space="preserve">Если Поставщик не может </w:t>
      </w:r>
      <w:r w:rsidR="0065195C" w:rsidRPr="001F1681">
        <w:rPr>
          <w:sz w:val="24"/>
          <w:szCs w:val="24"/>
          <w:lang w:eastAsia="ru-RU"/>
        </w:rPr>
        <w:t xml:space="preserve">устранить несоответствия Товара </w:t>
      </w:r>
      <w:r w:rsidR="00A56385" w:rsidRPr="001F1681">
        <w:rPr>
          <w:sz w:val="24"/>
          <w:szCs w:val="24"/>
          <w:lang w:eastAsia="ru-RU"/>
        </w:rPr>
        <w:t>или</w:t>
      </w:r>
      <w:r w:rsidR="0065195C" w:rsidRPr="001F1681">
        <w:rPr>
          <w:sz w:val="24"/>
          <w:szCs w:val="24"/>
          <w:lang w:eastAsia="ru-RU"/>
        </w:rPr>
        <w:t xml:space="preserve"> произвести </w:t>
      </w:r>
      <w:r w:rsidR="00BD0C6A" w:rsidRPr="001F1681">
        <w:rPr>
          <w:sz w:val="24"/>
          <w:szCs w:val="24"/>
          <w:lang w:eastAsia="ru-RU"/>
        </w:rPr>
        <w:t xml:space="preserve">замену Товара </w:t>
      </w:r>
      <w:r w:rsidRPr="001F1681">
        <w:rPr>
          <w:sz w:val="24"/>
          <w:szCs w:val="24"/>
          <w:lang w:eastAsia="ru-RU"/>
        </w:rPr>
        <w:t xml:space="preserve">в оговоренный срок, Покупатель вправе </w:t>
      </w:r>
      <w:r w:rsidR="003E026D" w:rsidRPr="001F1681">
        <w:rPr>
          <w:sz w:val="24"/>
          <w:szCs w:val="24"/>
          <w:lang w:eastAsia="ru-RU"/>
        </w:rPr>
        <w:t>отказаться от исполнения Договора</w:t>
      </w:r>
      <w:r w:rsidRPr="001F1681">
        <w:rPr>
          <w:sz w:val="24"/>
          <w:szCs w:val="24"/>
          <w:lang w:eastAsia="ru-RU"/>
        </w:rPr>
        <w:t xml:space="preserve"> возвратить</w:t>
      </w:r>
      <w:r w:rsidR="00686EFD" w:rsidRPr="001F1681">
        <w:rPr>
          <w:sz w:val="24"/>
          <w:szCs w:val="24"/>
          <w:lang w:eastAsia="ru-RU"/>
        </w:rPr>
        <w:t xml:space="preserve"> Поставщику</w:t>
      </w:r>
      <w:r w:rsidRPr="001F1681">
        <w:rPr>
          <w:sz w:val="24"/>
          <w:szCs w:val="24"/>
          <w:lang w:eastAsia="ru-RU"/>
        </w:rPr>
        <w:t xml:space="preserve"> </w:t>
      </w:r>
      <w:r w:rsidR="00837438" w:rsidRPr="001F1681">
        <w:rPr>
          <w:sz w:val="24"/>
          <w:szCs w:val="24"/>
          <w:lang w:eastAsia="ru-RU"/>
        </w:rPr>
        <w:t xml:space="preserve">за его счет </w:t>
      </w:r>
      <w:r w:rsidRPr="001F1681">
        <w:rPr>
          <w:sz w:val="24"/>
          <w:szCs w:val="24"/>
          <w:lang w:eastAsia="ru-RU"/>
        </w:rPr>
        <w:t>Товар</w:t>
      </w:r>
      <w:r w:rsidR="00EF3590" w:rsidRPr="001F1681">
        <w:rPr>
          <w:sz w:val="24"/>
          <w:szCs w:val="24"/>
          <w:lang w:eastAsia="ru-RU"/>
        </w:rPr>
        <w:t>, не соответствующий условиям Договора (Спецификаци</w:t>
      </w:r>
      <w:r w:rsidR="0054311E" w:rsidRPr="001F1681">
        <w:rPr>
          <w:sz w:val="24"/>
          <w:szCs w:val="24"/>
          <w:lang w:eastAsia="ru-RU"/>
        </w:rPr>
        <w:t>и</w:t>
      </w:r>
      <w:r w:rsidR="00EF3590" w:rsidRPr="001F1681">
        <w:rPr>
          <w:sz w:val="24"/>
          <w:szCs w:val="24"/>
          <w:lang w:eastAsia="ru-RU"/>
        </w:rPr>
        <w:t>, дополнительн</w:t>
      </w:r>
      <w:r w:rsidR="0054311E" w:rsidRPr="001F1681">
        <w:rPr>
          <w:sz w:val="24"/>
          <w:szCs w:val="24"/>
          <w:lang w:eastAsia="ru-RU"/>
        </w:rPr>
        <w:t>ого</w:t>
      </w:r>
      <w:r w:rsidR="00EF3590" w:rsidRPr="001F1681">
        <w:rPr>
          <w:sz w:val="24"/>
          <w:szCs w:val="24"/>
          <w:lang w:eastAsia="ru-RU"/>
        </w:rPr>
        <w:t xml:space="preserve"> соглашени</w:t>
      </w:r>
      <w:r w:rsidR="0054311E" w:rsidRPr="001F1681">
        <w:rPr>
          <w:sz w:val="24"/>
          <w:szCs w:val="24"/>
          <w:lang w:eastAsia="ru-RU"/>
        </w:rPr>
        <w:t>я</w:t>
      </w:r>
      <w:r w:rsidR="000902C6" w:rsidRPr="001F1681">
        <w:rPr>
          <w:sz w:val="24"/>
          <w:szCs w:val="24"/>
          <w:lang w:eastAsia="ru-RU"/>
        </w:rPr>
        <w:t>)</w:t>
      </w:r>
      <w:r w:rsidR="00EF3590" w:rsidRPr="001F1681">
        <w:rPr>
          <w:sz w:val="24"/>
          <w:szCs w:val="24"/>
          <w:lang w:eastAsia="ru-RU"/>
        </w:rPr>
        <w:t>,</w:t>
      </w:r>
      <w:r w:rsidRPr="001F1681">
        <w:rPr>
          <w:sz w:val="24"/>
          <w:szCs w:val="24"/>
          <w:lang w:eastAsia="ru-RU"/>
        </w:rPr>
        <w:t xml:space="preserve"> при условии выплаты Поставщиком Покупателю полученных за Товар денежных средств</w:t>
      </w:r>
      <w:r w:rsidR="00BB581D" w:rsidRPr="001F1681">
        <w:rPr>
          <w:sz w:val="24"/>
          <w:szCs w:val="24"/>
          <w:lang w:eastAsia="ru-RU"/>
        </w:rPr>
        <w:t>.</w:t>
      </w:r>
    </w:p>
    <w:p w14:paraId="1C4C5BD0" w14:textId="6C258F75" w:rsidR="00503DC9" w:rsidRPr="001F1681" w:rsidRDefault="00BB581D" w:rsidP="00CC0B79">
      <w:pPr>
        <w:widowControl w:val="0"/>
        <w:autoSpaceDE w:val="0"/>
        <w:autoSpaceDN w:val="0"/>
        <w:adjustRightInd w:val="0"/>
        <w:spacing w:before="120" w:after="120" w:line="240" w:lineRule="auto"/>
        <w:ind w:left="1361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t>П</w:t>
      </w:r>
      <w:r w:rsidR="00F8359A" w:rsidRPr="001F1681">
        <w:rPr>
          <w:sz w:val="24"/>
          <w:szCs w:val="24"/>
          <w:lang w:eastAsia="ru-RU"/>
        </w:rPr>
        <w:t>ри невозможности возврата Товара</w:t>
      </w:r>
      <w:r w:rsidR="0087528D" w:rsidRPr="001F1681">
        <w:rPr>
          <w:sz w:val="24"/>
          <w:szCs w:val="24"/>
          <w:lang w:eastAsia="ru-RU"/>
        </w:rPr>
        <w:t xml:space="preserve"> Покупатель вправе </w:t>
      </w:r>
      <w:r w:rsidR="004D1B37" w:rsidRPr="001F1681">
        <w:rPr>
          <w:sz w:val="24"/>
          <w:szCs w:val="24"/>
          <w:lang w:eastAsia="ru-RU"/>
        </w:rPr>
        <w:t>реализовать</w:t>
      </w:r>
      <w:r w:rsidR="0087528D" w:rsidRPr="001F1681">
        <w:rPr>
          <w:sz w:val="24"/>
          <w:szCs w:val="24"/>
          <w:lang w:eastAsia="ru-RU"/>
        </w:rPr>
        <w:t xml:space="preserve"> или утилизировать</w:t>
      </w:r>
      <w:r w:rsidR="004D1B37" w:rsidRPr="001F1681">
        <w:rPr>
          <w:sz w:val="24"/>
          <w:szCs w:val="24"/>
          <w:lang w:eastAsia="ru-RU"/>
        </w:rPr>
        <w:t xml:space="preserve"> Товар</w:t>
      </w:r>
      <w:r w:rsidR="00686EFD" w:rsidRPr="001F1681">
        <w:rPr>
          <w:sz w:val="24"/>
          <w:szCs w:val="24"/>
          <w:lang w:eastAsia="ru-RU"/>
        </w:rPr>
        <w:t>.</w:t>
      </w:r>
      <w:r w:rsidR="00CC0B79" w:rsidRPr="001F1681">
        <w:rPr>
          <w:rFonts w:eastAsia="Times New Roman" w:cs="Calibri"/>
          <w:b/>
          <w:sz w:val="24"/>
          <w:szCs w:val="24"/>
          <w:lang w:eastAsia="ru-RU"/>
        </w:rPr>
        <w:t xml:space="preserve"> </w:t>
      </w:r>
      <w:r w:rsidR="00686EFD" w:rsidRPr="001F1681">
        <w:rPr>
          <w:rFonts w:cs="Calibri"/>
          <w:sz w:val="24"/>
          <w:szCs w:val="24"/>
          <w:lang w:eastAsia="ru-RU"/>
        </w:rPr>
        <w:t>П</w:t>
      </w:r>
      <w:r w:rsidR="004D1B37" w:rsidRPr="001F1681">
        <w:rPr>
          <w:rFonts w:cs="Calibri"/>
          <w:sz w:val="24"/>
          <w:szCs w:val="24"/>
          <w:lang w:eastAsia="ru-RU"/>
        </w:rPr>
        <w:t>ри этом все расходы, связанные с данными операциями, а также с хранением Товара,</w:t>
      </w:r>
      <w:r w:rsidR="00EF3590" w:rsidRPr="001F1681">
        <w:rPr>
          <w:sz w:val="24"/>
          <w:szCs w:val="24"/>
          <w:lang w:eastAsia="ru-RU"/>
        </w:rPr>
        <w:t xml:space="preserve"> не соответствующего условиям</w:t>
      </w:r>
      <w:r w:rsidR="000902C6" w:rsidRPr="001F1681">
        <w:rPr>
          <w:sz w:val="24"/>
          <w:szCs w:val="24"/>
          <w:lang w:eastAsia="ru-RU"/>
        </w:rPr>
        <w:t xml:space="preserve"> </w:t>
      </w:r>
      <w:r w:rsidR="00EF3590" w:rsidRPr="001F1681">
        <w:rPr>
          <w:sz w:val="24"/>
          <w:szCs w:val="24"/>
          <w:lang w:eastAsia="ru-RU"/>
        </w:rPr>
        <w:t>Договора (Спецификаци</w:t>
      </w:r>
      <w:r w:rsidR="0054311E" w:rsidRPr="001F1681">
        <w:rPr>
          <w:sz w:val="24"/>
          <w:szCs w:val="24"/>
          <w:lang w:eastAsia="ru-RU"/>
        </w:rPr>
        <w:t>и</w:t>
      </w:r>
      <w:r w:rsidR="00EF3590" w:rsidRPr="001F1681">
        <w:rPr>
          <w:sz w:val="24"/>
          <w:szCs w:val="24"/>
          <w:lang w:eastAsia="ru-RU"/>
        </w:rPr>
        <w:t>, дополнительн</w:t>
      </w:r>
      <w:r w:rsidR="0054311E" w:rsidRPr="001F1681">
        <w:rPr>
          <w:sz w:val="24"/>
          <w:szCs w:val="24"/>
          <w:lang w:eastAsia="ru-RU"/>
        </w:rPr>
        <w:t>ого</w:t>
      </w:r>
      <w:r w:rsidR="00EF3590" w:rsidRPr="001F1681">
        <w:rPr>
          <w:sz w:val="24"/>
          <w:szCs w:val="24"/>
          <w:lang w:eastAsia="ru-RU"/>
        </w:rPr>
        <w:t xml:space="preserve"> соглашени</w:t>
      </w:r>
      <w:r w:rsidR="0054311E" w:rsidRPr="001F1681">
        <w:rPr>
          <w:sz w:val="24"/>
          <w:szCs w:val="24"/>
          <w:lang w:eastAsia="ru-RU"/>
        </w:rPr>
        <w:t>я</w:t>
      </w:r>
      <w:r w:rsidR="00EF3590" w:rsidRPr="001F1681">
        <w:rPr>
          <w:sz w:val="24"/>
          <w:szCs w:val="24"/>
          <w:lang w:eastAsia="ru-RU"/>
        </w:rPr>
        <w:t>),</w:t>
      </w:r>
      <w:r w:rsidR="004D1B37" w:rsidRPr="001F1681">
        <w:rPr>
          <w:rFonts w:cs="Calibri"/>
          <w:sz w:val="24"/>
          <w:szCs w:val="24"/>
          <w:lang w:eastAsia="ru-RU"/>
        </w:rPr>
        <w:t xml:space="preserve"> несет Поставщик.</w:t>
      </w:r>
    </w:p>
    <w:p w14:paraId="386AEC3E" w14:textId="77777777" w:rsidR="00503DC9" w:rsidRPr="001F1681" w:rsidRDefault="00705169" w:rsidP="00B40E8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rFonts w:eastAsia="Times New Roman" w:cs="Calibri"/>
          <w:b/>
          <w:sz w:val="24"/>
          <w:szCs w:val="24"/>
          <w:lang w:eastAsia="ru-RU"/>
        </w:rPr>
        <w:t>ОТВЕТСТВЕННОСТЬ СТОРОН</w:t>
      </w:r>
      <w:bookmarkStart w:id="29" w:name="_Ref28596692"/>
    </w:p>
    <w:p w14:paraId="78F5CA68" w14:textId="78ED3246" w:rsidR="00503DC9" w:rsidRPr="001F1681" w:rsidRDefault="00837438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t xml:space="preserve">В случае </w:t>
      </w:r>
      <w:r w:rsidR="00705169" w:rsidRPr="001F1681">
        <w:rPr>
          <w:sz w:val="24"/>
          <w:szCs w:val="24"/>
          <w:lang w:eastAsia="ru-RU"/>
        </w:rPr>
        <w:t>просрочк</w:t>
      </w:r>
      <w:r w:rsidRPr="001F1681">
        <w:rPr>
          <w:sz w:val="24"/>
          <w:szCs w:val="24"/>
          <w:lang w:eastAsia="ru-RU"/>
        </w:rPr>
        <w:t>и</w:t>
      </w:r>
      <w:r w:rsidR="00705169" w:rsidRPr="001F1681">
        <w:rPr>
          <w:sz w:val="24"/>
          <w:szCs w:val="24"/>
          <w:lang w:eastAsia="ru-RU"/>
        </w:rPr>
        <w:t xml:space="preserve"> поставки Товара,</w:t>
      </w:r>
      <w:r w:rsidR="00160E48" w:rsidRPr="001F1681">
        <w:rPr>
          <w:sz w:val="24"/>
          <w:szCs w:val="24"/>
          <w:lang w:eastAsia="ru-RU"/>
        </w:rPr>
        <w:t xml:space="preserve"> </w:t>
      </w:r>
      <w:r w:rsidR="000B04EC" w:rsidRPr="00D325A5">
        <w:rPr>
          <w:sz w:val="24"/>
          <w:szCs w:val="24"/>
          <w:lang w:eastAsia="ru-RU"/>
        </w:rPr>
        <w:t>досрочной поставки Товара</w:t>
      </w:r>
      <w:r w:rsidR="000B04EC" w:rsidRPr="001F1681">
        <w:rPr>
          <w:sz w:val="24"/>
          <w:szCs w:val="24"/>
          <w:lang w:eastAsia="ru-RU"/>
        </w:rPr>
        <w:t xml:space="preserve"> (за исключением наличия письменного согласия Покупателя), </w:t>
      </w:r>
      <w:r w:rsidR="00160E48" w:rsidRPr="001F1681">
        <w:rPr>
          <w:sz w:val="24"/>
          <w:szCs w:val="24"/>
          <w:lang w:eastAsia="ru-RU"/>
        </w:rPr>
        <w:t>просрочк</w:t>
      </w:r>
      <w:r w:rsidR="000B04EC" w:rsidRPr="001F1681">
        <w:rPr>
          <w:sz w:val="24"/>
          <w:szCs w:val="24"/>
          <w:lang w:eastAsia="ru-RU"/>
        </w:rPr>
        <w:t>и</w:t>
      </w:r>
      <w:r w:rsidR="00160E48" w:rsidRPr="001F1681">
        <w:rPr>
          <w:sz w:val="24"/>
          <w:szCs w:val="24"/>
          <w:lang w:eastAsia="ru-RU"/>
        </w:rPr>
        <w:t xml:space="preserve"> устранения </w:t>
      </w:r>
      <w:r w:rsidR="00AB3A99" w:rsidRPr="001F1681">
        <w:rPr>
          <w:sz w:val="24"/>
          <w:szCs w:val="24"/>
          <w:lang w:eastAsia="ru-RU"/>
        </w:rPr>
        <w:t>несоответствий</w:t>
      </w:r>
      <w:r w:rsidR="00160E48" w:rsidRPr="001F1681">
        <w:rPr>
          <w:sz w:val="24"/>
          <w:szCs w:val="24"/>
          <w:lang w:eastAsia="ru-RU"/>
        </w:rPr>
        <w:t>/замены Товара,</w:t>
      </w:r>
      <w:r w:rsidR="00EF3590" w:rsidRPr="001F1681">
        <w:rPr>
          <w:sz w:val="24"/>
          <w:szCs w:val="24"/>
          <w:lang w:eastAsia="ru-RU"/>
        </w:rPr>
        <w:t xml:space="preserve"> не соответствующего условиям Договора (Спецификаци</w:t>
      </w:r>
      <w:r w:rsidR="00686EFD" w:rsidRPr="001F1681">
        <w:rPr>
          <w:sz w:val="24"/>
          <w:szCs w:val="24"/>
          <w:lang w:eastAsia="ru-RU"/>
        </w:rPr>
        <w:t>и</w:t>
      </w:r>
      <w:r w:rsidR="00EF3590" w:rsidRPr="001F1681">
        <w:rPr>
          <w:sz w:val="24"/>
          <w:szCs w:val="24"/>
          <w:lang w:eastAsia="ru-RU"/>
        </w:rPr>
        <w:t>, дополнительн</w:t>
      </w:r>
      <w:r w:rsidR="00686EFD" w:rsidRPr="001F1681">
        <w:rPr>
          <w:sz w:val="24"/>
          <w:szCs w:val="24"/>
          <w:lang w:eastAsia="ru-RU"/>
        </w:rPr>
        <w:t>ого соглашения</w:t>
      </w:r>
      <w:r w:rsidR="00EF3590" w:rsidRPr="001F1681">
        <w:rPr>
          <w:sz w:val="24"/>
          <w:szCs w:val="24"/>
          <w:lang w:eastAsia="ru-RU"/>
        </w:rPr>
        <w:t>),</w:t>
      </w:r>
      <w:r w:rsidR="00705169" w:rsidRPr="001F1681">
        <w:rPr>
          <w:sz w:val="24"/>
          <w:szCs w:val="24"/>
          <w:lang w:eastAsia="ru-RU"/>
        </w:rPr>
        <w:t xml:space="preserve"> недопоставк</w:t>
      </w:r>
      <w:r w:rsidR="000B04EC" w:rsidRPr="001F1681">
        <w:rPr>
          <w:sz w:val="24"/>
          <w:szCs w:val="24"/>
          <w:lang w:eastAsia="ru-RU"/>
        </w:rPr>
        <w:t>и</w:t>
      </w:r>
      <w:r w:rsidR="00705169" w:rsidRPr="001F1681">
        <w:rPr>
          <w:sz w:val="24"/>
          <w:szCs w:val="24"/>
          <w:lang w:eastAsia="ru-RU"/>
        </w:rPr>
        <w:t xml:space="preserve">, </w:t>
      </w:r>
      <w:r w:rsidR="008A0248" w:rsidRPr="001F1681">
        <w:rPr>
          <w:sz w:val="24"/>
          <w:szCs w:val="24"/>
          <w:lang w:eastAsia="ru-RU"/>
        </w:rPr>
        <w:t>не поставк</w:t>
      </w:r>
      <w:r w:rsidR="000B04EC" w:rsidRPr="001F1681">
        <w:rPr>
          <w:sz w:val="24"/>
          <w:szCs w:val="24"/>
          <w:lang w:eastAsia="ru-RU"/>
        </w:rPr>
        <w:t>и</w:t>
      </w:r>
      <w:r w:rsidR="00705169" w:rsidRPr="001F1681">
        <w:rPr>
          <w:sz w:val="24"/>
          <w:szCs w:val="24"/>
          <w:lang w:eastAsia="ru-RU"/>
        </w:rPr>
        <w:t xml:space="preserve"> Товара в согласованный срок</w:t>
      </w:r>
      <w:r w:rsidR="000B04EC" w:rsidRPr="001F1681">
        <w:rPr>
          <w:sz w:val="24"/>
          <w:szCs w:val="24"/>
          <w:lang w:eastAsia="ru-RU"/>
        </w:rPr>
        <w:t xml:space="preserve">, </w:t>
      </w:r>
      <w:r w:rsidRPr="001F1681">
        <w:rPr>
          <w:sz w:val="24"/>
          <w:szCs w:val="24"/>
          <w:lang w:eastAsia="ru-RU"/>
        </w:rPr>
        <w:t xml:space="preserve">Поставщик обязан выплатить Покупателю штрафную </w:t>
      </w:r>
      <w:r w:rsidR="00705169" w:rsidRPr="001F1681">
        <w:rPr>
          <w:sz w:val="24"/>
          <w:szCs w:val="24"/>
          <w:lang w:eastAsia="ru-RU"/>
        </w:rPr>
        <w:t>неустойку в размере 0,1</w:t>
      </w:r>
      <w:r w:rsidR="00D262C9" w:rsidRPr="001F1681">
        <w:rPr>
          <w:sz w:val="24"/>
          <w:szCs w:val="24"/>
          <w:lang w:eastAsia="ru-RU"/>
        </w:rPr>
        <w:t xml:space="preserve"> (</w:t>
      </w:r>
      <w:r w:rsidR="00CF23E6">
        <w:rPr>
          <w:sz w:val="24"/>
          <w:szCs w:val="24"/>
          <w:lang w:eastAsia="ru-RU"/>
        </w:rPr>
        <w:t>н</w:t>
      </w:r>
      <w:r w:rsidR="00D262C9" w:rsidRPr="001F1681">
        <w:rPr>
          <w:sz w:val="24"/>
          <w:szCs w:val="24"/>
          <w:lang w:eastAsia="ru-RU"/>
        </w:rPr>
        <w:t>оль цел</w:t>
      </w:r>
      <w:r w:rsidR="006B25EE" w:rsidRPr="001F1681">
        <w:rPr>
          <w:sz w:val="24"/>
          <w:szCs w:val="24"/>
          <w:lang w:eastAsia="ru-RU"/>
        </w:rPr>
        <w:t>ых</w:t>
      </w:r>
      <w:r w:rsidR="00D262C9" w:rsidRPr="001F1681">
        <w:rPr>
          <w:sz w:val="24"/>
          <w:szCs w:val="24"/>
          <w:lang w:eastAsia="ru-RU"/>
        </w:rPr>
        <w:t xml:space="preserve"> одн</w:t>
      </w:r>
      <w:r w:rsidR="00BC266B" w:rsidRPr="001F1681">
        <w:rPr>
          <w:sz w:val="24"/>
          <w:szCs w:val="24"/>
          <w:lang w:eastAsia="ru-RU"/>
        </w:rPr>
        <w:t xml:space="preserve">ой </w:t>
      </w:r>
      <w:r w:rsidR="00D262C9" w:rsidRPr="001F1681">
        <w:rPr>
          <w:sz w:val="24"/>
          <w:szCs w:val="24"/>
          <w:lang w:eastAsia="ru-RU"/>
        </w:rPr>
        <w:t>десят</w:t>
      </w:r>
      <w:r w:rsidR="00BC266B" w:rsidRPr="001F1681">
        <w:rPr>
          <w:sz w:val="24"/>
          <w:szCs w:val="24"/>
          <w:lang w:eastAsia="ru-RU"/>
        </w:rPr>
        <w:t>ой</w:t>
      </w:r>
      <w:r w:rsidR="00D262C9" w:rsidRPr="001F1681">
        <w:rPr>
          <w:sz w:val="24"/>
          <w:szCs w:val="24"/>
          <w:lang w:eastAsia="ru-RU"/>
        </w:rPr>
        <w:t>)</w:t>
      </w:r>
      <w:r w:rsidR="0084590C" w:rsidRPr="001F1681">
        <w:rPr>
          <w:sz w:val="24"/>
          <w:szCs w:val="24"/>
          <w:lang w:eastAsia="ru-RU"/>
        </w:rPr>
        <w:t xml:space="preserve"> </w:t>
      </w:r>
      <w:r w:rsidR="00705169" w:rsidRPr="001F1681">
        <w:rPr>
          <w:sz w:val="24"/>
          <w:szCs w:val="24"/>
          <w:lang w:eastAsia="ru-RU"/>
        </w:rPr>
        <w:t xml:space="preserve">% </w:t>
      </w:r>
      <w:r w:rsidR="00CA1722" w:rsidRPr="001F1681">
        <w:rPr>
          <w:sz w:val="24"/>
          <w:szCs w:val="24"/>
          <w:lang w:eastAsia="ru-RU"/>
        </w:rPr>
        <w:t xml:space="preserve">от </w:t>
      </w:r>
      <w:r w:rsidR="00705169" w:rsidRPr="001F1681">
        <w:rPr>
          <w:sz w:val="24"/>
          <w:szCs w:val="24"/>
          <w:lang w:eastAsia="ru-RU"/>
        </w:rPr>
        <w:t xml:space="preserve">стоимости </w:t>
      </w:r>
      <w:r w:rsidR="008A0248" w:rsidRPr="001F1681">
        <w:rPr>
          <w:sz w:val="24"/>
          <w:szCs w:val="24"/>
          <w:lang w:eastAsia="ru-RU"/>
        </w:rPr>
        <w:t>не поставленного или не поставленного в срок</w:t>
      </w:r>
      <w:r w:rsidR="000B04EC" w:rsidRPr="001F1681">
        <w:rPr>
          <w:sz w:val="24"/>
          <w:szCs w:val="24"/>
          <w:lang w:eastAsia="ru-RU"/>
        </w:rPr>
        <w:t>, поставленного досрочно</w:t>
      </w:r>
      <w:r w:rsidR="00705169" w:rsidRPr="001F1681">
        <w:rPr>
          <w:sz w:val="24"/>
          <w:szCs w:val="24"/>
          <w:lang w:eastAsia="ru-RU"/>
        </w:rPr>
        <w:t xml:space="preserve"> или недопоставленного Товара </w:t>
      </w:r>
      <w:r w:rsidRPr="001F1681">
        <w:rPr>
          <w:sz w:val="24"/>
          <w:szCs w:val="24"/>
          <w:lang w:eastAsia="ru-RU"/>
        </w:rPr>
        <w:t xml:space="preserve">(в случае поставок оборудования - от стоимости всего Товара) </w:t>
      </w:r>
      <w:r w:rsidR="00705169" w:rsidRPr="001F1681">
        <w:rPr>
          <w:sz w:val="24"/>
          <w:szCs w:val="24"/>
          <w:lang w:eastAsia="ru-RU"/>
        </w:rPr>
        <w:t>за каждый день просрочки, но не более 1</w:t>
      </w:r>
      <w:r w:rsidRPr="001F1681">
        <w:rPr>
          <w:sz w:val="24"/>
          <w:szCs w:val="24"/>
          <w:lang w:eastAsia="ru-RU"/>
        </w:rPr>
        <w:t>5</w:t>
      </w:r>
      <w:r w:rsidR="00D262C9" w:rsidRPr="001F1681">
        <w:rPr>
          <w:sz w:val="24"/>
          <w:szCs w:val="24"/>
          <w:lang w:eastAsia="ru-RU"/>
        </w:rPr>
        <w:t xml:space="preserve"> (</w:t>
      </w:r>
      <w:r w:rsidR="00CF23E6">
        <w:rPr>
          <w:sz w:val="24"/>
          <w:szCs w:val="24"/>
          <w:lang w:eastAsia="ru-RU"/>
        </w:rPr>
        <w:t>п</w:t>
      </w:r>
      <w:r w:rsidRPr="001F1681">
        <w:rPr>
          <w:sz w:val="24"/>
          <w:szCs w:val="24"/>
          <w:lang w:eastAsia="ru-RU"/>
        </w:rPr>
        <w:t>ятнадцати</w:t>
      </w:r>
      <w:r w:rsidR="00D262C9" w:rsidRPr="001F1681">
        <w:rPr>
          <w:sz w:val="24"/>
          <w:szCs w:val="24"/>
          <w:lang w:eastAsia="ru-RU"/>
        </w:rPr>
        <w:t>)</w:t>
      </w:r>
      <w:r w:rsidR="0084590C" w:rsidRPr="001F1681">
        <w:rPr>
          <w:sz w:val="24"/>
          <w:szCs w:val="24"/>
          <w:lang w:eastAsia="ru-RU"/>
        </w:rPr>
        <w:t xml:space="preserve"> </w:t>
      </w:r>
      <w:r w:rsidR="00705169" w:rsidRPr="001F1681">
        <w:rPr>
          <w:sz w:val="24"/>
          <w:szCs w:val="24"/>
          <w:lang w:eastAsia="ru-RU"/>
        </w:rPr>
        <w:t xml:space="preserve">% от стоимости </w:t>
      </w:r>
      <w:r w:rsidR="008A0248" w:rsidRPr="001F1681">
        <w:rPr>
          <w:sz w:val="24"/>
          <w:szCs w:val="24"/>
          <w:lang w:eastAsia="ru-RU"/>
        </w:rPr>
        <w:t>не поставленного или не поставленного в срок</w:t>
      </w:r>
      <w:r w:rsidR="00705169" w:rsidRPr="001F1681">
        <w:rPr>
          <w:sz w:val="24"/>
          <w:szCs w:val="24"/>
          <w:lang w:eastAsia="ru-RU"/>
        </w:rPr>
        <w:t xml:space="preserve">, недопоставленного </w:t>
      </w:r>
      <w:r w:rsidR="008A0248" w:rsidRPr="001F1681">
        <w:rPr>
          <w:sz w:val="24"/>
          <w:szCs w:val="24"/>
          <w:lang w:eastAsia="ru-RU"/>
        </w:rPr>
        <w:t>Т</w:t>
      </w:r>
      <w:r w:rsidR="00705169" w:rsidRPr="001F1681">
        <w:rPr>
          <w:sz w:val="24"/>
          <w:szCs w:val="24"/>
          <w:lang w:eastAsia="ru-RU"/>
        </w:rPr>
        <w:t>овара</w:t>
      </w:r>
      <w:r w:rsidRPr="001F1681">
        <w:rPr>
          <w:sz w:val="24"/>
          <w:szCs w:val="24"/>
          <w:lang w:eastAsia="ru-RU"/>
        </w:rPr>
        <w:t xml:space="preserve"> (в случае поставок оборудования –</w:t>
      </w:r>
      <w:r w:rsidR="00D325A5">
        <w:rPr>
          <w:sz w:val="24"/>
          <w:szCs w:val="24"/>
          <w:lang w:eastAsia="ru-RU"/>
        </w:rPr>
        <w:t xml:space="preserve"> </w:t>
      </w:r>
      <w:r w:rsidRPr="001F1681">
        <w:rPr>
          <w:sz w:val="24"/>
          <w:szCs w:val="24"/>
          <w:lang w:eastAsia="ru-RU"/>
        </w:rPr>
        <w:t>от стоимости всего Товара).</w:t>
      </w:r>
      <w:bookmarkEnd w:id="29"/>
    </w:p>
    <w:p w14:paraId="0862E75A" w14:textId="3EAEA83B" w:rsidR="00503DC9" w:rsidRPr="001F1681" w:rsidRDefault="00705169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t>В случа</w:t>
      </w:r>
      <w:r w:rsidR="00D262C9" w:rsidRPr="001F1681">
        <w:rPr>
          <w:sz w:val="24"/>
          <w:szCs w:val="24"/>
          <w:lang w:eastAsia="ru-RU"/>
        </w:rPr>
        <w:t>е поставки Товара, не соответствующего условиям</w:t>
      </w:r>
      <w:r w:rsidR="00DE321B" w:rsidRPr="001F1681">
        <w:rPr>
          <w:sz w:val="24"/>
          <w:szCs w:val="24"/>
          <w:lang w:eastAsia="ru-RU"/>
        </w:rPr>
        <w:t xml:space="preserve"> </w:t>
      </w:r>
      <w:r w:rsidR="00D262C9" w:rsidRPr="001F1681">
        <w:rPr>
          <w:sz w:val="24"/>
          <w:szCs w:val="24"/>
          <w:lang w:eastAsia="ru-RU"/>
        </w:rPr>
        <w:t>Договора (Спецификаци</w:t>
      </w:r>
      <w:r w:rsidR="00686EFD" w:rsidRPr="001F1681">
        <w:rPr>
          <w:sz w:val="24"/>
          <w:szCs w:val="24"/>
          <w:lang w:eastAsia="ru-RU"/>
        </w:rPr>
        <w:t>и</w:t>
      </w:r>
      <w:r w:rsidR="00D262C9" w:rsidRPr="001F1681">
        <w:rPr>
          <w:sz w:val="24"/>
          <w:szCs w:val="24"/>
          <w:lang w:eastAsia="ru-RU"/>
        </w:rPr>
        <w:t>, дополнительн</w:t>
      </w:r>
      <w:r w:rsidR="00686EFD" w:rsidRPr="001F1681">
        <w:rPr>
          <w:sz w:val="24"/>
          <w:szCs w:val="24"/>
          <w:lang w:eastAsia="ru-RU"/>
        </w:rPr>
        <w:t>ого</w:t>
      </w:r>
      <w:r w:rsidR="00D262C9" w:rsidRPr="001F1681">
        <w:rPr>
          <w:sz w:val="24"/>
          <w:szCs w:val="24"/>
          <w:lang w:eastAsia="ru-RU"/>
        </w:rPr>
        <w:t xml:space="preserve"> соглашени</w:t>
      </w:r>
      <w:r w:rsidR="00686EFD" w:rsidRPr="001F1681">
        <w:rPr>
          <w:sz w:val="24"/>
          <w:szCs w:val="24"/>
          <w:lang w:eastAsia="ru-RU"/>
        </w:rPr>
        <w:t>я</w:t>
      </w:r>
      <w:r w:rsidR="00D262C9" w:rsidRPr="001F1681">
        <w:rPr>
          <w:sz w:val="24"/>
          <w:szCs w:val="24"/>
          <w:lang w:eastAsia="ru-RU"/>
        </w:rPr>
        <w:t xml:space="preserve"> (за исключением недостачи),</w:t>
      </w:r>
      <w:r w:rsidR="00731234" w:rsidRPr="001F1681">
        <w:rPr>
          <w:sz w:val="24"/>
          <w:szCs w:val="24"/>
          <w:lang w:eastAsia="ru-RU"/>
        </w:rPr>
        <w:t xml:space="preserve"> </w:t>
      </w:r>
      <w:r w:rsidRPr="001F1681">
        <w:rPr>
          <w:sz w:val="24"/>
          <w:szCs w:val="24"/>
          <w:lang w:eastAsia="ru-RU"/>
        </w:rPr>
        <w:t xml:space="preserve">поставки Товара сверх </w:t>
      </w:r>
      <w:r w:rsidRPr="001F1681">
        <w:rPr>
          <w:sz w:val="24"/>
          <w:szCs w:val="24"/>
          <w:lang w:eastAsia="ru-RU"/>
        </w:rPr>
        <w:lastRenderedPageBreak/>
        <w:t xml:space="preserve">согласованного объема, </w:t>
      </w:r>
      <w:r w:rsidR="00837438" w:rsidRPr="001F1681">
        <w:rPr>
          <w:sz w:val="24"/>
          <w:szCs w:val="24"/>
          <w:lang w:eastAsia="ru-RU"/>
        </w:rPr>
        <w:t xml:space="preserve">Поставщик обязан выплатить Покупателю </w:t>
      </w:r>
      <w:r w:rsidRPr="001F1681">
        <w:rPr>
          <w:sz w:val="24"/>
          <w:szCs w:val="24"/>
          <w:lang w:eastAsia="ru-RU"/>
        </w:rPr>
        <w:t>штраф</w:t>
      </w:r>
      <w:r w:rsidR="00837438" w:rsidRPr="001F1681">
        <w:rPr>
          <w:sz w:val="24"/>
          <w:szCs w:val="24"/>
          <w:lang w:eastAsia="ru-RU"/>
        </w:rPr>
        <w:t>ную неустойку</w:t>
      </w:r>
      <w:r w:rsidRPr="001F1681">
        <w:rPr>
          <w:sz w:val="24"/>
          <w:szCs w:val="24"/>
          <w:lang w:eastAsia="ru-RU"/>
        </w:rPr>
        <w:t xml:space="preserve"> в размере 20</w:t>
      </w:r>
      <w:r w:rsidR="00D262C9" w:rsidRPr="001F1681">
        <w:rPr>
          <w:sz w:val="24"/>
          <w:szCs w:val="24"/>
          <w:lang w:eastAsia="ru-RU"/>
        </w:rPr>
        <w:t xml:space="preserve"> (</w:t>
      </w:r>
      <w:r w:rsidR="00CF23E6">
        <w:rPr>
          <w:sz w:val="24"/>
          <w:szCs w:val="24"/>
          <w:lang w:eastAsia="ru-RU"/>
        </w:rPr>
        <w:t>д</w:t>
      </w:r>
      <w:r w:rsidR="00D262C9" w:rsidRPr="001F1681">
        <w:rPr>
          <w:sz w:val="24"/>
          <w:szCs w:val="24"/>
          <w:lang w:eastAsia="ru-RU"/>
        </w:rPr>
        <w:t>вадцати)</w:t>
      </w:r>
      <w:r w:rsidR="00A1282F" w:rsidRPr="001F1681">
        <w:rPr>
          <w:sz w:val="24"/>
          <w:szCs w:val="24"/>
          <w:lang w:eastAsia="ru-RU"/>
        </w:rPr>
        <w:t xml:space="preserve"> </w:t>
      </w:r>
      <w:r w:rsidRPr="001F1681">
        <w:rPr>
          <w:sz w:val="24"/>
          <w:szCs w:val="24"/>
          <w:lang w:eastAsia="ru-RU"/>
        </w:rPr>
        <w:t xml:space="preserve">% </w:t>
      </w:r>
      <w:r w:rsidR="00CA1722" w:rsidRPr="001F1681">
        <w:rPr>
          <w:sz w:val="24"/>
          <w:szCs w:val="24"/>
          <w:lang w:eastAsia="ru-RU"/>
        </w:rPr>
        <w:t xml:space="preserve">от </w:t>
      </w:r>
      <w:r w:rsidRPr="001F1681">
        <w:rPr>
          <w:sz w:val="24"/>
          <w:szCs w:val="24"/>
          <w:lang w:eastAsia="ru-RU"/>
        </w:rPr>
        <w:t>стоимости Т</w:t>
      </w:r>
      <w:r w:rsidR="00952D66" w:rsidRPr="001F1681">
        <w:rPr>
          <w:sz w:val="24"/>
          <w:szCs w:val="24"/>
          <w:lang w:eastAsia="ru-RU"/>
        </w:rPr>
        <w:t>овара по ненадлежащей поставке.</w:t>
      </w:r>
    </w:p>
    <w:p w14:paraId="55522D01" w14:textId="4D78C290" w:rsidR="00503DC9" w:rsidRPr="001F1681" w:rsidRDefault="00952D66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t xml:space="preserve">В случае отказа Поставщика от поставки </w:t>
      </w:r>
      <w:r w:rsidR="00837438" w:rsidRPr="001F1681">
        <w:rPr>
          <w:sz w:val="24"/>
          <w:szCs w:val="24"/>
          <w:lang w:eastAsia="ru-RU"/>
        </w:rPr>
        <w:t xml:space="preserve">Поставщик обязан выплатить Покупателю </w:t>
      </w:r>
      <w:r w:rsidRPr="001F1681">
        <w:rPr>
          <w:sz w:val="24"/>
          <w:szCs w:val="24"/>
          <w:lang w:eastAsia="ru-RU"/>
        </w:rPr>
        <w:t>штраф</w:t>
      </w:r>
      <w:r w:rsidR="00837438" w:rsidRPr="001F1681">
        <w:rPr>
          <w:sz w:val="24"/>
          <w:szCs w:val="24"/>
          <w:lang w:eastAsia="ru-RU"/>
        </w:rPr>
        <w:t>ную неустойку</w:t>
      </w:r>
      <w:r w:rsidRPr="001F1681">
        <w:rPr>
          <w:sz w:val="24"/>
          <w:szCs w:val="24"/>
          <w:lang w:eastAsia="ru-RU"/>
        </w:rPr>
        <w:t xml:space="preserve"> в размере 20</w:t>
      </w:r>
      <w:r w:rsidR="00D262C9" w:rsidRPr="001F1681">
        <w:rPr>
          <w:sz w:val="24"/>
          <w:szCs w:val="24"/>
          <w:lang w:eastAsia="ru-RU"/>
        </w:rPr>
        <w:t xml:space="preserve"> (</w:t>
      </w:r>
      <w:r w:rsidR="00CF23E6">
        <w:rPr>
          <w:sz w:val="24"/>
          <w:szCs w:val="24"/>
          <w:lang w:eastAsia="ru-RU"/>
        </w:rPr>
        <w:t>д</w:t>
      </w:r>
      <w:r w:rsidR="00D262C9" w:rsidRPr="001F1681">
        <w:rPr>
          <w:sz w:val="24"/>
          <w:szCs w:val="24"/>
          <w:lang w:eastAsia="ru-RU"/>
        </w:rPr>
        <w:t>вадцати)</w:t>
      </w:r>
      <w:r w:rsidR="00A1282F" w:rsidRPr="001F1681">
        <w:rPr>
          <w:sz w:val="24"/>
          <w:szCs w:val="24"/>
          <w:lang w:eastAsia="ru-RU"/>
        </w:rPr>
        <w:t xml:space="preserve"> </w:t>
      </w:r>
      <w:r w:rsidRPr="001F1681">
        <w:rPr>
          <w:sz w:val="24"/>
          <w:szCs w:val="24"/>
          <w:lang w:eastAsia="ru-RU"/>
        </w:rPr>
        <w:t>%</w:t>
      </w:r>
      <w:r w:rsidR="00D262C9" w:rsidRPr="001F1681">
        <w:rPr>
          <w:sz w:val="24"/>
          <w:szCs w:val="24"/>
          <w:lang w:eastAsia="ru-RU"/>
        </w:rPr>
        <w:t xml:space="preserve"> от</w:t>
      </w:r>
      <w:r w:rsidRPr="001F1681">
        <w:rPr>
          <w:sz w:val="24"/>
          <w:szCs w:val="24"/>
          <w:lang w:eastAsia="ru-RU"/>
        </w:rPr>
        <w:t xml:space="preserve"> стоимости Товара по </w:t>
      </w:r>
      <w:r w:rsidR="00837438" w:rsidRPr="001F1681">
        <w:rPr>
          <w:sz w:val="24"/>
          <w:szCs w:val="24"/>
          <w:lang w:eastAsia="ru-RU"/>
        </w:rPr>
        <w:t xml:space="preserve">соответствующей Спецификации или </w:t>
      </w:r>
      <w:r w:rsidRPr="001F1681">
        <w:rPr>
          <w:sz w:val="24"/>
          <w:szCs w:val="24"/>
          <w:lang w:eastAsia="ru-RU"/>
        </w:rPr>
        <w:t xml:space="preserve">Заказу </w:t>
      </w:r>
      <w:r w:rsidR="00837438" w:rsidRPr="001F1681">
        <w:rPr>
          <w:sz w:val="24"/>
          <w:szCs w:val="24"/>
          <w:lang w:eastAsia="ru-RU"/>
        </w:rPr>
        <w:t>(если применимо)</w:t>
      </w:r>
      <w:r w:rsidR="00555567" w:rsidRPr="001F1681">
        <w:rPr>
          <w:sz w:val="24"/>
          <w:szCs w:val="24"/>
          <w:lang w:eastAsia="ru-RU"/>
        </w:rPr>
        <w:t>, при этом Покупатель вправе</w:t>
      </w:r>
      <w:r w:rsidRPr="001F1681">
        <w:rPr>
          <w:sz w:val="24"/>
          <w:szCs w:val="24"/>
          <w:lang w:eastAsia="ru-RU"/>
        </w:rPr>
        <w:t xml:space="preserve"> в одностороннем порядке расторгнуть Договор, без возмещения Поставщику каких-либо убытков.</w:t>
      </w:r>
    </w:p>
    <w:p w14:paraId="4C9559E0" w14:textId="076E5EC9" w:rsidR="00503DC9" w:rsidRPr="001F1681" w:rsidRDefault="0077518F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t xml:space="preserve">В случае поставки Товара </w:t>
      </w:r>
      <w:r w:rsidR="00E05256" w:rsidRPr="001F1681">
        <w:rPr>
          <w:sz w:val="24"/>
          <w:szCs w:val="24"/>
          <w:lang w:eastAsia="ru-RU"/>
        </w:rPr>
        <w:t>бывшего в употреблении</w:t>
      </w:r>
      <w:r w:rsidR="009C3E6E" w:rsidRPr="001F1681">
        <w:rPr>
          <w:sz w:val="24"/>
          <w:szCs w:val="24"/>
          <w:lang w:eastAsia="ru-RU"/>
        </w:rPr>
        <w:t xml:space="preserve"> </w:t>
      </w:r>
      <w:r w:rsidR="00E05256" w:rsidRPr="001F1681">
        <w:rPr>
          <w:sz w:val="24"/>
          <w:szCs w:val="24"/>
          <w:lang w:eastAsia="ru-RU"/>
        </w:rPr>
        <w:t>и/или Товара, содержащего признаки поддельности</w:t>
      </w:r>
      <w:r w:rsidR="000E7F87" w:rsidRPr="001F1681">
        <w:rPr>
          <w:sz w:val="24"/>
          <w:szCs w:val="24"/>
          <w:lang w:eastAsia="ru-RU"/>
        </w:rPr>
        <w:t>, а также в случаях предоставления</w:t>
      </w:r>
      <w:r w:rsidR="00731234" w:rsidRPr="001F1681">
        <w:rPr>
          <w:sz w:val="24"/>
          <w:szCs w:val="24"/>
          <w:lang w:eastAsia="ru-RU"/>
        </w:rPr>
        <w:t xml:space="preserve"> </w:t>
      </w:r>
      <w:r w:rsidRPr="001F1681">
        <w:rPr>
          <w:sz w:val="24"/>
          <w:szCs w:val="24"/>
          <w:lang w:eastAsia="ru-RU"/>
        </w:rPr>
        <w:t>Поставщик</w:t>
      </w:r>
      <w:r w:rsidR="000E7F87" w:rsidRPr="001F1681">
        <w:rPr>
          <w:sz w:val="24"/>
          <w:szCs w:val="24"/>
          <w:lang w:eastAsia="ru-RU"/>
        </w:rPr>
        <w:t>ом</w:t>
      </w:r>
      <w:r w:rsidR="00731234" w:rsidRPr="001F1681">
        <w:rPr>
          <w:sz w:val="24"/>
          <w:szCs w:val="24"/>
          <w:lang w:eastAsia="ru-RU"/>
        </w:rPr>
        <w:t xml:space="preserve"> </w:t>
      </w:r>
      <w:r w:rsidR="00EB19CA" w:rsidRPr="001F1681">
        <w:rPr>
          <w:sz w:val="24"/>
          <w:szCs w:val="24"/>
          <w:lang w:eastAsia="ru-RU"/>
        </w:rPr>
        <w:t xml:space="preserve">заведомо </w:t>
      </w:r>
      <w:r w:rsidR="00E05256" w:rsidRPr="001F1681">
        <w:rPr>
          <w:sz w:val="24"/>
          <w:szCs w:val="24"/>
          <w:lang w:eastAsia="ru-RU"/>
        </w:rPr>
        <w:t>нед</w:t>
      </w:r>
      <w:r w:rsidR="00EB19CA" w:rsidRPr="001F1681">
        <w:rPr>
          <w:sz w:val="24"/>
          <w:szCs w:val="24"/>
          <w:lang w:eastAsia="ru-RU"/>
        </w:rPr>
        <w:t>остоверных и/или</w:t>
      </w:r>
      <w:r w:rsidR="00E05256" w:rsidRPr="001F1681">
        <w:rPr>
          <w:sz w:val="24"/>
          <w:szCs w:val="24"/>
          <w:lang w:eastAsia="ru-RU"/>
        </w:rPr>
        <w:t xml:space="preserve"> </w:t>
      </w:r>
      <w:r w:rsidR="00EB19CA" w:rsidRPr="001F1681">
        <w:rPr>
          <w:sz w:val="24"/>
          <w:szCs w:val="24"/>
          <w:lang w:eastAsia="ru-RU"/>
        </w:rPr>
        <w:t xml:space="preserve">недействительных </w:t>
      </w:r>
      <w:r w:rsidR="000E7F87" w:rsidRPr="001F1681">
        <w:rPr>
          <w:sz w:val="24"/>
          <w:szCs w:val="24"/>
          <w:lang w:eastAsia="ru-RU"/>
        </w:rPr>
        <w:t xml:space="preserve">документов, </w:t>
      </w:r>
      <w:r w:rsidR="00EB19CA" w:rsidRPr="001F1681">
        <w:rPr>
          <w:sz w:val="24"/>
          <w:szCs w:val="24"/>
          <w:lang w:eastAsia="ru-RU"/>
        </w:rPr>
        <w:t xml:space="preserve">либо документов, заведомо относящихся к другим товарам, </w:t>
      </w:r>
      <w:r w:rsidR="00837438" w:rsidRPr="001F1681">
        <w:rPr>
          <w:sz w:val="24"/>
          <w:szCs w:val="24"/>
          <w:lang w:eastAsia="ru-RU"/>
        </w:rPr>
        <w:t xml:space="preserve">Поставщик обязан выплатить Покупателю </w:t>
      </w:r>
      <w:r w:rsidR="00EB19CA" w:rsidRPr="001F1681">
        <w:rPr>
          <w:sz w:val="24"/>
          <w:szCs w:val="24"/>
          <w:lang w:eastAsia="ru-RU"/>
        </w:rPr>
        <w:t>штраф</w:t>
      </w:r>
      <w:r w:rsidR="00837438" w:rsidRPr="001F1681">
        <w:rPr>
          <w:sz w:val="24"/>
          <w:szCs w:val="24"/>
          <w:lang w:eastAsia="ru-RU"/>
        </w:rPr>
        <w:t>ную неустойку</w:t>
      </w:r>
      <w:r w:rsidR="00EB19CA" w:rsidRPr="001F1681">
        <w:rPr>
          <w:sz w:val="24"/>
          <w:szCs w:val="24"/>
          <w:lang w:eastAsia="ru-RU"/>
        </w:rPr>
        <w:t xml:space="preserve"> в размере</w:t>
      </w:r>
      <w:r w:rsidR="00731234" w:rsidRPr="001F1681">
        <w:rPr>
          <w:sz w:val="24"/>
          <w:szCs w:val="24"/>
          <w:lang w:eastAsia="ru-RU"/>
        </w:rPr>
        <w:t xml:space="preserve"> </w:t>
      </w:r>
      <w:r w:rsidR="00EB19CA" w:rsidRPr="001F1681">
        <w:rPr>
          <w:sz w:val="24"/>
          <w:szCs w:val="24"/>
          <w:lang w:eastAsia="ru-RU"/>
        </w:rPr>
        <w:t xml:space="preserve">стоимости такого </w:t>
      </w:r>
      <w:r w:rsidRPr="001F1681">
        <w:rPr>
          <w:sz w:val="24"/>
          <w:szCs w:val="24"/>
          <w:lang w:eastAsia="ru-RU"/>
        </w:rPr>
        <w:t>Товара</w:t>
      </w:r>
      <w:r w:rsidR="006772CC" w:rsidRPr="001F1681">
        <w:rPr>
          <w:sz w:val="24"/>
          <w:szCs w:val="24"/>
          <w:lang w:eastAsia="ru-RU"/>
        </w:rPr>
        <w:t xml:space="preserve"> (исключительная ответственность)</w:t>
      </w:r>
      <w:r w:rsidRPr="001F1681">
        <w:rPr>
          <w:sz w:val="24"/>
          <w:szCs w:val="24"/>
          <w:lang w:eastAsia="ru-RU"/>
        </w:rPr>
        <w:t xml:space="preserve">. </w:t>
      </w:r>
      <w:r w:rsidR="00EB19CA" w:rsidRPr="001F1681">
        <w:rPr>
          <w:sz w:val="24"/>
          <w:szCs w:val="24"/>
          <w:lang w:eastAsia="ru-RU"/>
        </w:rPr>
        <w:t>Уплата штраф</w:t>
      </w:r>
      <w:r w:rsidR="008A5984">
        <w:rPr>
          <w:sz w:val="24"/>
          <w:szCs w:val="24"/>
          <w:lang w:eastAsia="ru-RU"/>
        </w:rPr>
        <w:t>ной неустойки</w:t>
      </w:r>
      <w:r w:rsidR="00EB19CA" w:rsidRPr="001F1681">
        <w:rPr>
          <w:sz w:val="24"/>
          <w:szCs w:val="24"/>
          <w:lang w:eastAsia="ru-RU"/>
        </w:rPr>
        <w:t xml:space="preserve"> не освобождает Поставщика от обяза</w:t>
      </w:r>
      <w:r w:rsidR="00837438" w:rsidRPr="001F1681">
        <w:rPr>
          <w:sz w:val="24"/>
          <w:szCs w:val="24"/>
          <w:lang w:eastAsia="ru-RU"/>
        </w:rPr>
        <w:t xml:space="preserve">тельства </w:t>
      </w:r>
      <w:r w:rsidR="00EB19CA" w:rsidRPr="001F1681">
        <w:rPr>
          <w:sz w:val="24"/>
          <w:szCs w:val="24"/>
          <w:lang w:eastAsia="ru-RU"/>
        </w:rPr>
        <w:t xml:space="preserve">заменить Товар в течение срока, указанного в п. </w:t>
      </w:r>
      <w:r w:rsidR="00914B19" w:rsidRPr="001F1681">
        <w:rPr>
          <w:sz w:val="24"/>
          <w:szCs w:val="24"/>
          <w:lang w:eastAsia="ru-RU"/>
        </w:rPr>
        <w:t xml:space="preserve">5.10 </w:t>
      </w:r>
      <w:r w:rsidR="00DE321B" w:rsidRPr="001F1681">
        <w:rPr>
          <w:sz w:val="24"/>
          <w:szCs w:val="24"/>
          <w:lang w:eastAsia="ru-RU"/>
        </w:rPr>
        <w:t>Договора</w:t>
      </w:r>
      <w:r w:rsidR="00837438" w:rsidRPr="001F1681">
        <w:rPr>
          <w:sz w:val="24"/>
          <w:szCs w:val="24"/>
          <w:lang w:eastAsia="ru-RU"/>
        </w:rPr>
        <w:t xml:space="preserve"> (за исключением случаев отказа Покупателя от поставки Товара)</w:t>
      </w:r>
      <w:r w:rsidR="003B420A" w:rsidRPr="001F1681">
        <w:rPr>
          <w:sz w:val="24"/>
          <w:szCs w:val="24"/>
          <w:lang w:eastAsia="ru-RU"/>
        </w:rPr>
        <w:t>.</w:t>
      </w:r>
    </w:p>
    <w:p w14:paraId="18A5D067" w14:textId="231F457B" w:rsidR="00503DC9" w:rsidRPr="00537BB1" w:rsidRDefault="00705169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t xml:space="preserve">В случае неоплаты (несвоевременной оплаты) поставленного Товара, </w:t>
      </w:r>
      <w:r w:rsidR="00837438" w:rsidRPr="001F1681">
        <w:rPr>
          <w:sz w:val="24"/>
          <w:szCs w:val="24"/>
          <w:lang w:eastAsia="ru-RU"/>
        </w:rPr>
        <w:t xml:space="preserve">Покупатель обязан выплатить Поставщику </w:t>
      </w:r>
      <w:r w:rsidRPr="001F1681">
        <w:rPr>
          <w:sz w:val="24"/>
          <w:szCs w:val="24"/>
          <w:lang w:eastAsia="ru-RU"/>
        </w:rPr>
        <w:t>неустойку в размере 0,1</w:t>
      </w:r>
      <w:r w:rsidR="00D262C9" w:rsidRPr="001F1681">
        <w:rPr>
          <w:sz w:val="24"/>
          <w:szCs w:val="24"/>
          <w:lang w:eastAsia="ru-RU"/>
        </w:rPr>
        <w:t xml:space="preserve"> (</w:t>
      </w:r>
      <w:r w:rsidR="00CF23E6">
        <w:rPr>
          <w:sz w:val="24"/>
          <w:szCs w:val="24"/>
          <w:lang w:eastAsia="ru-RU"/>
        </w:rPr>
        <w:t>н</w:t>
      </w:r>
      <w:r w:rsidR="00D262C9" w:rsidRPr="001F1681">
        <w:rPr>
          <w:sz w:val="24"/>
          <w:szCs w:val="24"/>
          <w:lang w:eastAsia="ru-RU"/>
        </w:rPr>
        <w:t>оль цел</w:t>
      </w:r>
      <w:r w:rsidR="006B25EE" w:rsidRPr="001F1681">
        <w:rPr>
          <w:sz w:val="24"/>
          <w:szCs w:val="24"/>
          <w:lang w:eastAsia="ru-RU"/>
        </w:rPr>
        <w:t>ых</w:t>
      </w:r>
      <w:r w:rsidR="007A1D5A" w:rsidRPr="001F1681">
        <w:rPr>
          <w:sz w:val="24"/>
          <w:szCs w:val="24"/>
          <w:lang w:eastAsia="ru-RU"/>
        </w:rPr>
        <w:t xml:space="preserve"> </w:t>
      </w:r>
      <w:r w:rsidR="00D262C9" w:rsidRPr="001F1681">
        <w:rPr>
          <w:sz w:val="24"/>
          <w:szCs w:val="24"/>
          <w:lang w:eastAsia="ru-RU"/>
        </w:rPr>
        <w:t>одн</w:t>
      </w:r>
      <w:r w:rsidR="007A1D5A" w:rsidRPr="001F1681">
        <w:rPr>
          <w:sz w:val="24"/>
          <w:szCs w:val="24"/>
          <w:lang w:eastAsia="ru-RU"/>
        </w:rPr>
        <w:t>ой десятой</w:t>
      </w:r>
      <w:r w:rsidR="00D262C9" w:rsidRPr="001F1681">
        <w:rPr>
          <w:sz w:val="24"/>
          <w:szCs w:val="24"/>
          <w:lang w:eastAsia="ru-RU"/>
        </w:rPr>
        <w:t>)</w:t>
      </w:r>
      <w:r w:rsidR="00A1282F" w:rsidRPr="001F1681">
        <w:rPr>
          <w:sz w:val="24"/>
          <w:szCs w:val="24"/>
          <w:lang w:eastAsia="ru-RU"/>
        </w:rPr>
        <w:t xml:space="preserve"> </w:t>
      </w:r>
      <w:r w:rsidRPr="001F1681">
        <w:rPr>
          <w:sz w:val="24"/>
          <w:szCs w:val="24"/>
          <w:lang w:eastAsia="ru-RU"/>
        </w:rPr>
        <w:t>% от несвоевременно уплаченной суммы за каждый день просрочки, но не более 1</w:t>
      </w:r>
      <w:r w:rsidR="00837438" w:rsidRPr="001F1681">
        <w:rPr>
          <w:sz w:val="24"/>
          <w:szCs w:val="24"/>
          <w:lang w:eastAsia="ru-RU"/>
        </w:rPr>
        <w:t>5</w:t>
      </w:r>
      <w:r w:rsidR="00D262C9" w:rsidRPr="001F1681">
        <w:rPr>
          <w:sz w:val="24"/>
          <w:szCs w:val="24"/>
          <w:lang w:eastAsia="ru-RU"/>
        </w:rPr>
        <w:t xml:space="preserve"> </w:t>
      </w:r>
      <w:r w:rsidR="00D262C9" w:rsidRPr="00537BB1">
        <w:rPr>
          <w:sz w:val="24"/>
          <w:szCs w:val="24"/>
          <w:lang w:eastAsia="ru-RU"/>
        </w:rPr>
        <w:t>(</w:t>
      </w:r>
      <w:r w:rsidR="00CF23E6" w:rsidRPr="00537BB1">
        <w:rPr>
          <w:sz w:val="24"/>
          <w:szCs w:val="24"/>
          <w:lang w:eastAsia="ru-RU"/>
        </w:rPr>
        <w:t>п</w:t>
      </w:r>
      <w:r w:rsidR="00837438" w:rsidRPr="00537BB1">
        <w:rPr>
          <w:sz w:val="24"/>
          <w:szCs w:val="24"/>
          <w:lang w:eastAsia="ru-RU"/>
        </w:rPr>
        <w:t>ятнадцати</w:t>
      </w:r>
      <w:r w:rsidR="00D262C9" w:rsidRPr="00537BB1">
        <w:rPr>
          <w:sz w:val="24"/>
          <w:szCs w:val="24"/>
          <w:lang w:eastAsia="ru-RU"/>
        </w:rPr>
        <w:t>)</w:t>
      </w:r>
      <w:r w:rsidR="004B18BC" w:rsidRPr="00537BB1">
        <w:rPr>
          <w:sz w:val="24"/>
          <w:szCs w:val="24"/>
          <w:lang w:eastAsia="ru-RU"/>
        </w:rPr>
        <w:t xml:space="preserve"> </w:t>
      </w:r>
      <w:r w:rsidRPr="00537BB1">
        <w:rPr>
          <w:sz w:val="24"/>
          <w:szCs w:val="24"/>
          <w:lang w:eastAsia="ru-RU"/>
        </w:rPr>
        <w:t xml:space="preserve">% </w:t>
      </w:r>
      <w:r w:rsidR="00CA1722" w:rsidRPr="00537BB1">
        <w:rPr>
          <w:sz w:val="24"/>
          <w:szCs w:val="24"/>
          <w:lang w:eastAsia="ru-RU"/>
        </w:rPr>
        <w:t xml:space="preserve">от </w:t>
      </w:r>
      <w:r w:rsidRPr="00537BB1">
        <w:rPr>
          <w:sz w:val="24"/>
          <w:szCs w:val="24"/>
          <w:lang w:eastAsia="ru-RU"/>
        </w:rPr>
        <w:t>стоимости неоплаченного Товара.</w:t>
      </w:r>
    </w:p>
    <w:p w14:paraId="2C38B3B8" w14:textId="3D55BC5A" w:rsidR="00503DC9" w:rsidRPr="00537BB1" w:rsidRDefault="00837438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537BB1">
        <w:rPr>
          <w:sz w:val="24"/>
          <w:szCs w:val="24"/>
          <w:lang w:eastAsia="ru-RU"/>
        </w:rPr>
        <w:t>В случае о</w:t>
      </w:r>
      <w:r w:rsidR="0086073E" w:rsidRPr="00537BB1">
        <w:rPr>
          <w:sz w:val="24"/>
          <w:szCs w:val="24"/>
          <w:lang w:eastAsia="ru-RU"/>
        </w:rPr>
        <w:t>тсутстви</w:t>
      </w:r>
      <w:r w:rsidRPr="00537BB1">
        <w:rPr>
          <w:sz w:val="24"/>
          <w:szCs w:val="24"/>
          <w:lang w:eastAsia="ru-RU"/>
        </w:rPr>
        <w:t>я</w:t>
      </w:r>
      <w:r w:rsidR="0086073E" w:rsidRPr="00537BB1">
        <w:rPr>
          <w:sz w:val="24"/>
          <w:szCs w:val="24"/>
          <w:lang w:eastAsia="ru-RU"/>
        </w:rPr>
        <w:t xml:space="preserve"> в распоряжении Покупателя на дату поставки Товара</w:t>
      </w:r>
      <w:r w:rsidR="00E44FEB" w:rsidRPr="00537BB1">
        <w:rPr>
          <w:sz w:val="24"/>
          <w:szCs w:val="24"/>
          <w:lang w:eastAsia="ru-RU"/>
        </w:rPr>
        <w:t xml:space="preserve"> оригинала Договора</w:t>
      </w:r>
      <w:r w:rsidR="009729E1" w:rsidRPr="00537BB1">
        <w:rPr>
          <w:sz w:val="24"/>
          <w:szCs w:val="24"/>
          <w:lang w:eastAsia="ru-RU"/>
        </w:rPr>
        <w:t>, Спецификации и/или Заказа</w:t>
      </w:r>
      <w:r w:rsidR="007D3633" w:rsidRPr="00537BB1">
        <w:rPr>
          <w:sz w:val="24"/>
          <w:szCs w:val="24"/>
          <w:lang w:eastAsia="ru-RU"/>
        </w:rPr>
        <w:t xml:space="preserve"> (</w:t>
      </w:r>
      <w:r w:rsidR="001F1740" w:rsidRPr="00537BB1">
        <w:rPr>
          <w:sz w:val="24"/>
          <w:szCs w:val="24"/>
          <w:lang w:eastAsia="ru-RU"/>
        </w:rPr>
        <w:t>за исключением случая, когда</w:t>
      </w:r>
      <w:r w:rsidR="007D3633" w:rsidRPr="00537BB1">
        <w:rPr>
          <w:sz w:val="24"/>
          <w:szCs w:val="24"/>
          <w:lang w:eastAsia="ru-RU"/>
        </w:rPr>
        <w:t xml:space="preserve"> предусмотрен электронный обмен документами)</w:t>
      </w:r>
      <w:r w:rsidR="00E44FEB" w:rsidRPr="00537BB1">
        <w:rPr>
          <w:sz w:val="24"/>
          <w:szCs w:val="24"/>
          <w:lang w:eastAsia="ru-RU"/>
        </w:rPr>
        <w:t xml:space="preserve">, </w:t>
      </w:r>
      <w:r w:rsidR="007D3633" w:rsidRPr="00537BB1">
        <w:rPr>
          <w:sz w:val="24"/>
          <w:szCs w:val="24"/>
          <w:lang w:eastAsia="ru-RU"/>
        </w:rPr>
        <w:t xml:space="preserve">и/или </w:t>
      </w:r>
      <w:r w:rsidR="00E44FEB" w:rsidRPr="00537BB1">
        <w:rPr>
          <w:sz w:val="24"/>
          <w:szCs w:val="24"/>
          <w:lang w:eastAsia="ru-RU"/>
        </w:rPr>
        <w:t>хотя бы одного из документов, перечисленных в п.п.</w:t>
      </w:r>
      <w:r w:rsidR="006E5DE4" w:rsidRPr="00537BB1">
        <w:rPr>
          <w:sz w:val="24"/>
          <w:szCs w:val="24"/>
          <w:lang w:eastAsia="ru-RU"/>
        </w:rPr>
        <w:t xml:space="preserve"> </w:t>
      </w:r>
      <w:r w:rsidR="00914B19" w:rsidRPr="00537BB1">
        <w:rPr>
          <w:sz w:val="24"/>
          <w:szCs w:val="24"/>
          <w:lang w:eastAsia="ru-RU"/>
        </w:rPr>
        <w:t>3.7</w:t>
      </w:r>
      <w:r w:rsidR="00083744" w:rsidRPr="00537BB1">
        <w:rPr>
          <w:sz w:val="24"/>
          <w:szCs w:val="24"/>
          <w:lang w:eastAsia="ru-RU"/>
        </w:rPr>
        <w:t xml:space="preserve">, </w:t>
      </w:r>
      <w:r w:rsidR="00914B19" w:rsidRPr="00537BB1">
        <w:rPr>
          <w:sz w:val="24"/>
          <w:szCs w:val="24"/>
          <w:lang w:eastAsia="ru-RU"/>
        </w:rPr>
        <w:t>4.1</w:t>
      </w:r>
      <w:r w:rsidR="00A956E8" w:rsidRPr="00537BB1">
        <w:rPr>
          <w:sz w:val="24"/>
          <w:szCs w:val="24"/>
          <w:lang w:eastAsia="ru-RU"/>
        </w:rPr>
        <w:t>,</w:t>
      </w:r>
      <w:r w:rsidR="00914B19" w:rsidRPr="00537BB1">
        <w:rPr>
          <w:sz w:val="24"/>
          <w:szCs w:val="24"/>
          <w:lang w:eastAsia="ru-RU"/>
        </w:rPr>
        <w:t xml:space="preserve"> 4.2.2</w:t>
      </w:r>
      <w:r w:rsidR="00083744" w:rsidRPr="00537BB1">
        <w:rPr>
          <w:sz w:val="24"/>
          <w:szCs w:val="24"/>
          <w:lang w:eastAsia="ru-RU"/>
        </w:rPr>
        <w:t xml:space="preserve">, </w:t>
      </w:r>
      <w:r w:rsidR="00914B19" w:rsidRPr="00537BB1">
        <w:rPr>
          <w:sz w:val="24"/>
          <w:szCs w:val="24"/>
          <w:lang w:eastAsia="ru-RU"/>
        </w:rPr>
        <w:t xml:space="preserve">4.3 </w:t>
      </w:r>
      <w:r w:rsidR="00DE321B" w:rsidRPr="00537BB1">
        <w:rPr>
          <w:sz w:val="24"/>
          <w:szCs w:val="24"/>
          <w:lang w:eastAsia="ru-RU"/>
        </w:rPr>
        <w:t>Договора</w:t>
      </w:r>
      <w:r w:rsidR="00083744" w:rsidRPr="00537BB1">
        <w:rPr>
          <w:sz w:val="24"/>
          <w:szCs w:val="24"/>
          <w:lang w:eastAsia="ru-RU"/>
        </w:rPr>
        <w:t>,</w:t>
      </w:r>
      <w:r w:rsidR="00E44FEB" w:rsidRPr="00537BB1">
        <w:rPr>
          <w:sz w:val="24"/>
          <w:szCs w:val="24"/>
          <w:lang w:eastAsia="ru-RU"/>
        </w:rPr>
        <w:t xml:space="preserve"> либо </w:t>
      </w:r>
      <w:r w:rsidRPr="00537BB1">
        <w:rPr>
          <w:sz w:val="24"/>
          <w:szCs w:val="24"/>
          <w:lang w:eastAsia="ru-RU"/>
        </w:rPr>
        <w:t xml:space="preserve">в случае </w:t>
      </w:r>
      <w:r w:rsidR="00E44FEB" w:rsidRPr="00537BB1">
        <w:rPr>
          <w:sz w:val="24"/>
          <w:szCs w:val="24"/>
          <w:lang w:eastAsia="ru-RU"/>
        </w:rPr>
        <w:t>содержани</w:t>
      </w:r>
      <w:r w:rsidRPr="00537BB1">
        <w:rPr>
          <w:sz w:val="24"/>
          <w:szCs w:val="24"/>
          <w:lang w:eastAsia="ru-RU"/>
        </w:rPr>
        <w:t>я</w:t>
      </w:r>
      <w:r w:rsidR="00E44FEB" w:rsidRPr="00537BB1">
        <w:rPr>
          <w:sz w:val="24"/>
          <w:szCs w:val="24"/>
          <w:lang w:eastAsia="ru-RU"/>
        </w:rPr>
        <w:t xml:space="preserve"> в них</w:t>
      </w:r>
      <w:r w:rsidR="00CA1722" w:rsidRPr="00537BB1">
        <w:rPr>
          <w:sz w:val="24"/>
          <w:szCs w:val="24"/>
          <w:lang w:eastAsia="ru-RU"/>
        </w:rPr>
        <w:t xml:space="preserve"> недостоверных/некорректных</w:t>
      </w:r>
      <w:r w:rsidR="00E44FEB" w:rsidRPr="00537BB1">
        <w:rPr>
          <w:sz w:val="24"/>
          <w:szCs w:val="24"/>
          <w:lang w:eastAsia="ru-RU"/>
        </w:rPr>
        <w:t xml:space="preserve"> сведений, </w:t>
      </w:r>
      <w:r w:rsidRPr="00537BB1">
        <w:rPr>
          <w:sz w:val="24"/>
          <w:szCs w:val="24"/>
          <w:lang w:eastAsia="ru-RU"/>
        </w:rPr>
        <w:t xml:space="preserve">Поставщик будет обязан выплатить Покупателю </w:t>
      </w:r>
      <w:r w:rsidR="00E44FEB" w:rsidRPr="00537BB1">
        <w:rPr>
          <w:sz w:val="24"/>
          <w:szCs w:val="24"/>
          <w:lang w:eastAsia="ru-RU"/>
        </w:rPr>
        <w:t>штраф</w:t>
      </w:r>
      <w:r w:rsidRPr="00537BB1">
        <w:rPr>
          <w:sz w:val="24"/>
          <w:szCs w:val="24"/>
          <w:lang w:eastAsia="ru-RU"/>
        </w:rPr>
        <w:t xml:space="preserve">ную неустойку </w:t>
      </w:r>
      <w:r w:rsidR="00E44FEB" w:rsidRPr="00537BB1">
        <w:rPr>
          <w:sz w:val="24"/>
          <w:szCs w:val="24"/>
          <w:lang w:eastAsia="ru-RU"/>
        </w:rPr>
        <w:t>в размере 10 000 (</w:t>
      </w:r>
      <w:r w:rsidR="00CF23E6" w:rsidRPr="00537BB1">
        <w:rPr>
          <w:sz w:val="24"/>
          <w:szCs w:val="24"/>
          <w:lang w:eastAsia="ru-RU"/>
        </w:rPr>
        <w:t>д</w:t>
      </w:r>
      <w:r w:rsidR="00E44FEB" w:rsidRPr="00537BB1">
        <w:rPr>
          <w:sz w:val="24"/>
          <w:szCs w:val="24"/>
          <w:lang w:eastAsia="ru-RU"/>
        </w:rPr>
        <w:t>есят</w:t>
      </w:r>
      <w:r w:rsidR="002C1100" w:rsidRPr="00537BB1">
        <w:rPr>
          <w:sz w:val="24"/>
          <w:szCs w:val="24"/>
          <w:lang w:eastAsia="ru-RU"/>
        </w:rPr>
        <w:t>и</w:t>
      </w:r>
      <w:r w:rsidR="00E44FEB" w:rsidRPr="00537BB1">
        <w:rPr>
          <w:sz w:val="24"/>
          <w:szCs w:val="24"/>
          <w:lang w:eastAsia="ru-RU"/>
        </w:rPr>
        <w:t xml:space="preserve"> тысяч) рублей за каждый документ. Уплата штраф</w:t>
      </w:r>
      <w:r w:rsidRPr="00537BB1">
        <w:rPr>
          <w:sz w:val="24"/>
          <w:szCs w:val="24"/>
          <w:lang w:eastAsia="ru-RU"/>
        </w:rPr>
        <w:t>ной неустойки</w:t>
      </w:r>
      <w:r w:rsidR="00E44FEB" w:rsidRPr="00537BB1">
        <w:rPr>
          <w:sz w:val="24"/>
          <w:szCs w:val="24"/>
          <w:lang w:eastAsia="ru-RU"/>
        </w:rPr>
        <w:t xml:space="preserve"> не освобождает Поставщика от </w:t>
      </w:r>
      <w:r w:rsidRPr="00537BB1">
        <w:rPr>
          <w:sz w:val="24"/>
          <w:szCs w:val="24"/>
          <w:lang w:eastAsia="ru-RU"/>
        </w:rPr>
        <w:t xml:space="preserve">обязательства по </w:t>
      </w:r>
      <w:r w:rsidR="00E44FEB" w:rsidRPr="00537BB1">
        <w:rPr>
          <w:sz w:val="24"/>
          <w:szCs w:val="24"/>
          <w:lang w:eastAsia="ru-RU"/>
        </w:rPr>
        <w:t>предоставлени</w:t>
      </w:r>
      <w:r w:rsidRPr="00537BB1">
        <w:rPr>
          <w:sz w:val="24"/>
          <w:szCs w:val="24"/>
          <w:lang w:eastAsia="ru-RU"/>
        </w:rPr>
        <w:t>ю Покупателю</w:t>
      </w:r>
      <w:r w:rsidR="00E44FEB" w:rsidRPr="00537BB1">
        <w:rPr>
          <w:sz w:val="24"/>
          <w:szCs w:val="24"/>
          <w:lang w:eastAsia="ru-RU"/>
        </w:rPr>
        <w:t xml:space="preserve"> надлежаще оформленных указанных документов.</w:t>
      </w:r>
      <w:r w:rsidR="009729E1" w:rsidRPr="00537BB1">
        <w:rPr>
          <w:sz w:val="24"/>
          <w:szCs w:val="24"/>
          <w:lang w:eastAsia="ru-RU"/>
        </w:rPr>
        <w:t xml:space="preserve"> </w:t>
      </w:r>
      <w:r w:rsidR="003658C3" w:rsidRPr="00537BB1">
        <w:rPr>
          <w:sz w:val="24"/>
          <w:szCs w:val="24"/>
          <w:lang w:eastAsia="ru-RU"/>
        </w:rPr>
        <w:t>Для целей настоящего пункта оригиналы документов</w:t>
      </w:r>
      <w:r w:rsidR="009729E1" w:rsidRPr="00537BB1">
        <w:rPr>
          <w:sz w:val="24"/>
          <w:szCs w:val="24"/>
          <w:lang w:eastAsia="ru-RU"/>
        </w:rPr>
        <w:t>,</w:t>
      </w:r>
      <w:r w:rsidR="003658C3" w:rsidRPr="00537BB1">
        <w:rPr>
          <w:sz w:val="24"/>
          <w:szCs w:val="24"/>
          <w:lang w:eastAsia="ru-RU"/>
        </w:rPr>
        <w:t xml:space="preserve"> предусмотренных</w:t>
      </w:r>
      <w:r w:rsidR="009729E1" w:rsidRPr="00537BB1">
        <w:rPr>
          <w:sz w:val="24"/>
          <w:szCs w:val="24"/>
          <w:lang w:eastAsia="ru-RU"/>
        </w:rPr>
        <w:t xml:space="preserve"> п. 3.7 Договора</w:t>
      </w:r>
      <w:r w:rsidR="003658C3" w:rsidRPr="00537BB1">
        <w:rPr>
          <w:sz w:val="24"/>
          <w:szCs w:val="24"/>
          <w:lang w:eastAsia="ru-RU"/>
        </w:rPr>
        <w:t>, если они</w:t>
      </w:r>
      <w:r w:rsidR="009729E1" w:rsidRPr="00537BB1">
        <w:rPr>
          <w:sz w:val="24"/>
          <w:szCs w:val="24"/>
          <w:lang w:eastAsia="ru-RU"/>
        </w:rPr>
        <w:t xml:space="preserve"> не следуют с Товаром,</w:t>
      </w:r>
      <w:r w:rsidR="003658C3" w:rsidRPr="00537BB1">
        <w:rPr>
          <w:sz w:val="24"/>
          <w:szCs w:val="24"/>
          <w:lang w:eastAsia="ru-RU"/>
        </w:rPr>
        <w:t xml:space="preserve"> должны быть предоставлены Покупателю не позднее 10 (десяти) календарных дней с даты поставки Товара.</w:t>
      </w:r>
    </w:p>
    <w:p w14:paraId="194DA079" w14:textId="359DDAC9" w:rsidR="00803D32" w:rsidRPr="001F1681" w:rsidRDefault="00705169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t>В случае поставки железнодорожным транспортом и при отсутствии на момент выгрузки вагонов, привлеченных Поставщиком, инструкций Поставщика по отправке порожних вагонов и заполнению перевозочных документов или заготовок перевозочных документов, сформированных в системе ЭТРАН (п.</w:t>
      </w:r>
      <w:r w:rsidR="009F6C75" w:rsidRPr="001F1681">
        <w:rPr>
          <w:sz w:val="24"/>
          <w:szCs w:val="24"/>
          <w:lang w:eastAsia="ru-RU"/>
        </w:rPr>
        <w:t xml:space="preserve"> </w:t>
      </w:r>
      <w:r w:rsidR="00914B19" w:rsidRPr="001F1681">
        <w:rPr>
          <w:sz w:val="24"/>
          <w:szCs w:val="24"/>
          <w:lang w:eastAsia="ru-RU"/>
        </w:rPr>
        <w:t>3.10</w:t>
      </w:r>
      <w:r w:rsidRPr="001F1681">
        <w:rPr>
          <w:sz w:val="24"/>
          <w:szCs w:val="24"/>
          <w:lang w:eastAsia="ru-RU"/>
        </w:rPr>
        <w:t xml:space="preserve">), или их неправильного оформления, Поставщик </w:t>
      </w:r>
      <w:r w:rsidR="00837438" w:rsidRPr="001F1681">
        <w:rPr>
          <w:sz w:val="24"/>
          <w:szCs w:val="24"/>
          <w:lang w:eastAsia="ru-RU"/>
        </w:rPr>
        <w:t xml:space="preserve">обязан выплатить </w:t>
      </w:r>
      <w:r w:rsidRPr="001F1681">
        <w:rPr>
          <w:sz w:val="24"/>
          <w:szCs w:val="24"/>
          <w:lang w:eastAsia="ru-RU"/>
        </w:rPr>
        <w:t>Покупателю штраф</w:t>
      </w:r>
      <w:r w:rsidR="00837438" w:rsidRPr="001F1681">
        <w:rPr>
          <w:sz w:val="24"/>
          <w:szCs w:val="24"/>
          <w:lang w:eastAsia="ru-RU"/>
        </w:rPr>
        <w:t>ную неустойку</w:t>
      </w:r>
      <w:r w:rsidRPr="001F1681">
        <w:rPr>
          <w:sz w:val="24"/>
          <w:szCs w:val="24"/>
          <w:lang w:eastAsia="ru-RU"/>
        </w:rPr>
        <w:t xml:space="preserve"> за непроизводительное занятие порожним подвижным составом железнодорожных путей Покупателя (простой порожних вагонов) в размере 200 (</w:t>
      </w:r>
      <w:r w:rsidR="00CF23E6">
        <w:rPr>
          <w:sz w:val="24"/>
          <w:szCs w:val="24"/>
          <w:lang w:eastAsia="ru-RU"/>
        </w:rPr>
        <w:t>д</w:t>
      </w:r>
      <w:r w:rsidRPr="001F1681">
        <w:rPr>
          <w:sz w:val="24"/>
          <w:szCs w:val="24"/>
          <w:lang w:eastAsia="ru-RU"/>
        </w:rPr>
        <w:t>в</w:t>
      </w:r>
      <w:r w:rsidR="002C1100" w:rsidRPr="001F1681">
        <w:rPr>
          <w:sz w:val="24"/>
          <w:szCs w:val="24"/>
          <w:lang w:eastAsia="ru-RU"/>
        </w:rPr>
        <w:t>ухсот</w:t>
      </w:r>
      <w:r w:rsidRPr="001F1681">
        <w:rPr>
          <w:sz w:val="24"/>
          <w:szCs w:val="24"/>
          <w:lang w:eastAsia="ru-RU"/>
        </w:rPr>
        <w:t xml:space="preserve">) рублей за каждый час нахождения </w:t>
      </w:r>
      <w:r w:rsidR="00837438" w:rsidRPr="001F1681">
        <w:rPr>
          <w:sz w:val="24"/>
          <w:szCs w:val="24"/>
          <w:lang w:eastAsia="ru-RU"/>
        </w:rPr>
        <w:t xml:space="preserve">каждого </w:t>
      </w:r>
      <w:r w:rsidRPr="001F1681">
        <w:rPr>
          <w:sz w:val="24"/>
          <w:szCs w:val="24"/>
          <w:lang w:eastAsia="ru-RU"/>
        </w:rPr>
        <w:t>вагона на путях Покупателя с момента выгрузки до момента при</w:t>
      </w:r>
      <w:r w:rsidR="00F0754D" w:rsidRPr="001F1681">
        <w:rPr>
          <w:sz w:val="24"/>
          <w:szCs w:val="24"/>
          <w:lang w:eastAsia="ru-RU"/>
        </w:rPr>
        <w:t>е</w:t>
      </w:r>
      <w:r w:rsidRPr="001F1681">
        <w:rPr>
          <w:sz w:val="24"/>
          <w:szCs w:val="24"/>
          <w:lang w:eastAsia="ru-RU"/>
        </w:rPr>
        <w:t>м</w:t>
      </w:r>
      <w:r w:rsidR="00AC7D03" w:rsidRPr="001F1681">
        <w:rPr>
          <w:sz w:val="24"/>
          <w:szCs w:val="24"/>
          <w:lang w:eastAsia="ru-RU"/>
        </w:rPr>
        <w:t>а порожнего вагона к перевозке.</w:t>
      </w:r>
    </w:p>
    <w:p w14:paraId="4486B223" w14:textId="2FC3E257" w:rsidR="003C2102" w:rsidRPr="001F1681" w:rsidRDefault="003C2102" w:rsidP="003C2102">
      <w:pPr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t>При нарушении срока предоставления документов, подтверждающих время нахождения вагонов под погрузкой (п.</w:t>
      </w:r>
      <w:r w:rsidR="00914B19" w:rsidRPr="001F1681">
        <w:rPr>
          <w:sz w:val="24"/>
          <w:szCs w:val="24"/>
          <w:lang w:eastAsia="ru-RU"/>
        </w:rPr>
        <w:t xml:space="preserve"> 3.11</w:t>
      </w:r>
      <w:r w:rsidRPr="001F1681">
        <w:rPr>
          <w:sz w:val="24"/>
          <w:szCs w:val="24"/>
          <w:lang w:eastAsia="ru-RU"/>
        </w:rPr>
        <w:t>), Поставщик обязуется уплатить Покупателю штраф</w:t>
      </w:r>
      <w:r w:rsidR="008A5984">
        <w:rPr>
          <w:sz w:val="24"/>
          <w:szCs w:val="24"/>
          <w:lang w:eastAsia="ru-RU"/>
        </w:rPr>
        <w:t>ную неустойку</w:t>
      </w:r>
      <w:r w:rsidRPr="001F1681">
        <w:rPr>
          <w:sz w:val="24"/>
          <w:szCs w:val="24"/>
          <w:lang w:eastAsia="ru-RU"/>
        </w:rPr>
        <w:t xml:space="preserve"> в размере 20 000 (</w:t>
      </w:r>
      <w:r w:rsidR="00CF23E6">
        <w:rPr>
          <w:sz w:val="24"/>
          <w:szCs w:val="24"/>
          <w:lang w:eastAsia="ru-RU"/>
        </w:rPr>
        <w:t>д</w:t>
      </w:r>
      <w:r w:rsidRPr="001F1681">
        <w:rPr>
          <w:sz w:val="24"/>
          <w:szCs w:val="24"/>
          <w:lang w:eastAsia="ru-RU"/>
        </w:rPr>
        <w:t>вадцати тысяч) рублей за каждый случай неисполнения указанного обязательства.</w:t>
      </w:r>
    </w:p>
    <w:p w14:paraId="58E13F56" w14:textId="4F25B5CD" w:rsidR="00A23EFE" w:rsidRPr="001F1681" w:rsidRDefault="00E33081" w:rsidP="00CC0B79">
      <w:pPr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t xml:space="preserve">В случае превышения сроков оборота вагонов, установленных в п. </w:t>
      </w:r>
      <w:r w:rsidR="00914B19" w:rsidRPr="001F1681">
        <w:rPr>
          <w:sz w:val="24"/>
          <w:szCs w:val="24"/>
          <w:lang w:eastAsia="ru-RU"/>
        </w:rPr>
        <w:t xml:space="preserve">3.11 </w:t>
      </w:r>
      <w:r w:rsidR="00DE321B" w:rsidRPr="001F1681">
        <w:rPr>
          <w:sz w:val="24"/>
          <w:szCs w:val="24"/>
          <w:lang w:eastAsia="ru-RU"/>
        </w:rPr>
        <w:t>Договора</w:t>
      </w:r>
      <w:r w:rsidRPr="001F1681">
        <w:rPr>
          <w:sz w:val="24"/>
          <w:szCs w:val="24"/>
          <w:lang w:eastAsia="ru-RU"/>
        </w:rPr>
        <w:t xml:space="preserve">, </w:t>
      </w:r>
      <w:r w:rsidR="00A23EFE" w:rsidRPr="001F1681">
        <w:rPr>
          <w:sz w:val="24"/>
          <w:szCs w:val="24"/>
          <w:lang w:eastAsia="ru-RU"/>
        </w:rPr>
        <w:t>Поставщик уплачивает Покупателю неустойку в размере:</w:t>
      </w:r>
    </w:p>
    <w:p w14:paraId="121B987A" w14:textId="77777777" w:rsidR="002C6DE7" w:rsidRPr="001F1681" w:rsidRDefault="002C6DE7" w:rsidP="002C6DE7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before="120" w:after="120" w:line="240" w:lineRule="auto"/>
        <w:ind w:left="1361" w:hanging="794"/>
        <w:jc w:val="both"/>
        <w:rPr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t>При поставке в полувагонах:</w:t>
      </w:r>
    </w:p>
    <w:p w14:paraId="7C348C6F" w14:textId="77777777" w:rsidR="00E51F23" w:rsidRPr="00F95F8E" w:rsidRDefault="00E51F23" w:rsidP="00E51F23">
      <w:pPr>
        <w:pStyle w:val="afff"/>
        <w:numPr>
          <w:ilvl w:val="0"/>
          <w:numId w:val="25"/>
        </w:numPr>
        <w:spacing w:before="120" w:after="120"/>
        <w:ind w:left="1560" w:hanging="284"/>
        <w:jc w:val="both"/>
        <w:outlineLvl w:val="0"/>
        <w:rPr>
          <w:rFonts w:asciiTheme="minorHAnsi" w:hAnsiTheme="minorHAnsi"/>
          <w:sz w:val="24"/>
          <w:szCs w:val="24"/>
        </w:rPr>
      </w:pPr>
      <w:r w:rsidRPr="00F95F8E">
        <w:rPr>
          <w:rFonts w:asciiTheme="minorHAnsi" w:hAnsiTheme="minorHAnsi"/>
          <w:sz w:val="24"/>
          <w:szCs w:val="24"/>
        </w:rPr>
        <w:lastRenderedPageBreak/>
        <w:t>при простое до 120 (ста двадцати) часов в размере 58 (пятьдесят восемь) рублей 90 копеек, без НДС, за каждый час простоя одного вагона и 64 (шестьдесят четыре) рубля 69 копеек, без НДС, за каждый час простоя одного инновационного вагона (инновационный вагон – это четырехосный вагон с осевой нагрузкой 25 (двадцать пять) тс и выше и грузоподъемностью 75 (семьдесят пять) тонн и выше). НДС уплачивается в соответствии с требованиями НК РФ.</w:t>
      </w:r>
    </w:p>
    <w:p w14:paraId="06FC7BC2" w14:textId="77777777" w:rsidR="00E51F23" w:rsidRPr="00F95F8E" w:rsidRDefault="00E51F23" w:rsidP="00E51F23">
      <w:pPr>
        <w:pStyle w:val="afff"/>
        <w:numPr>
          <w:ilvl w:val="0"/>
          <w:numId w:val="25"/>
        </w:numPr>
        <w:spacing w:before="120" w:after="120"/>
        <w:ind w:left="1560" w:hanging="284"/>
        <w:jc w:val="both"/>
        <w:outlineLvl w:val="0"/>
        <w:rPr>
          <w:rFonts w:asciiTheme="minorHAnsi" w:hAnsiTheme="minorHAnsi"/>
          <w:sz w:val="24"/>
          <w:szCs w:val="24"/>
        </w:rPr>
      </w:pPr>
      <w:r w:rsidRPr="00F95F8E">
        <w:rPr>
          <w:rFonts w:asciiTheme="minorHAnsi" w:eastAsiaTheme="minorHAnsi" w:hAnsiTheme="minorHAnsi"/>
          <w:sz w:val="24"/>
          <w:szCs w:val="24"/>
        </w:rPr>
        <w:t>при простое свыше 120 (ста двадцати) часов в размере 73 (семьдесят три) рубля 62 копейки, без НДС, за каждый час простоя одного вагона и 82 (восемьдесят два) рубля 86 копеек, без НДС, за каждый час простоя одного инновационного вагона. НДС уплачивается в соответствии с требованиями НК РФ.</w:t>
      </w:r>
    </w:p>
    <w:p w14:paraId="1F2477A7" w14:textId="77777777" w:rsidR="00E51F23" w:rsidRPr="00F95F8E" w:rsidRDefault="00E51F23" w:rsidP="00E51F23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before="120" w:after="120" w:line="240" w:lineRule="auto"/>
        <w:ind w:left="1361" w:hanging="794"/>
        <w:jc w:val="both"/>
        <w:rPr>
          <w:sz w:val="24"/>
          <w:szCs w:val="24"/>
          <w:lang w:eastAsia="ru-RU"/>
        </w:rPr>
      </w:pPr>
      <w:r w:rsidRPr="00F95F8E">
        <w:rPr>
          <w:sz w:val="24"/>
          <w:szCs w:val="24"/>
          <w:lang w:eastAsia="ru-RU"/>
        </w:rPr>
        <w:t>При поставке в цистернах:</w:t>
      </w:r>
    </w:p>
    <w:p w14:paraId="550F01A8" w14:textId="1500D934" w:rsidR="00E51F23" w:rsidRPr="00F95F8E" w:rsidRDefault="00E51F23" w:rsidP="00E51F23">
      <w:pPr>
        <w:pStyle w:val="afff"/>
        <w:numPr>
          <w:ilvl w:val="0"/>
          <w:numId w:val="26"/>
        </w:numPr>
        <w:spacing w:before="120" w:after="120"/>
        <w:ind w:left="1560" w:hanging="284"/>
        <w:jc w:val="both"/>
        <w:outlineLvl w:val="0"/>
        <w:rPr>
          <w:rFonts w:asciiTheme="minorHAnsi" w:hAnsiTheme="minorHAnsi"/>
          <w:sz w:val="24"/>
          <w:szCs w:val="24"/>
        </w:rPr>
      </w:pPr>
      <w:r w:rsidRPr="00F95F8E">
        <w:rPr>
          <w:rFonts w:asciiTheme="minorHAnsi" w:hAnsiTheme="minorHAnsi"/>
          <w:sz w:val="24"/>
          <w:szCs w:val="24"/>
        </w:rPr>
        <w:t xml:space="preserve">при простое до 120 (ста двадцати) часов в размере </w:t>
      </w:r>
      <w:r w:rsidR="00610B0E" w:rsidRPr="00F95F8E">
        <w:rPr>
          <w:rFonts w:asciiTheme="minorHAnsi" w:hAnsiTheme="minorHAnsi"/>
          <w:sz w:val="24"/>
          <w:szCs w:val="24"/>
        </w:rPr>
        <w:t>106</w:t>
      </w:r>
      <w:r w:rsidRPr="00F95F8E">
        <w:rPr>
          <w:rFonts w:asciiTheme="minorHAnsi" w:hAnsiTheme="minorHAnsi"/>
          <w:sz w:val="24"/>
          <w:szCs w:val="24"/>
        </w:rPr>
        <w:t xml:space="preserve"> (</w:t>
      </w:r>
      <w:r w:rsidR="00610B0E" w:rsidRPr="00F95F8E">
        <w:rPr>
          <w:rFonts w:asciiTheme="minorHAnsi" w:hAnsiTheme="minorHAnsi"/>
          <w:sz w:val="24"/>
          <w:szCs w:val="24"/>
        </w:rPr>
        <w:t>сто шесть</w:t>
      </w:r>
      <w:r w:rsidRPr="00F95F8E">
        <w:rPr>
          <w:rFonts w:asciiTheme="minorHAnsi" w:hAnsiTheme="minorHAnsi"/>
          <w:sz w:val="24"/>
          <w:szCs w:val="24"/>
        </w:rPr>
        <w:t xml:space="preserve">) рублей </w:t>
      </w:r>
      <w:r w:rsidR="00610B0E" w:rsidRPr="00F95F8E">
        <w:rPr>
          <w:rFonts w:asciiTheme="minorHAnsi" w:hAnsiTheme="minorHAnsi"/>
          <w:sz w:val="24"/>
          <w:szCs w:val="24"/>
        </w:rPr>
        <w:t>21</w:t>
      </w:r>
      <w:r w:rsidRPr="00F95F8E">
        <w:rPr>
          <w:rFonts w:asciiTheme="minorHAnsi" w:hAnsiTheme="minorHAnsi"/>
          <w:sz w:val="24"/>
          <w:szCs w:val="24"/>
        </w:rPr>
        <w:t xml:space="preserve"> коп</w:t>
      </w:r>
      <w:r w:rsidR="00610B0E" w:rsidRPr="00F95F8E">
        <w:rPr>
          <w:rFonts w:asciiTheme="minorHAnsi" w:hAnsiTheme="minorHAnsi"/>
          <w:sz w:val="24"/>
          <w:szCs w:val="24"/>
        </w:rPr>
        <w:t>ей</w:t>
      </w:r>
      <w:r w:rsidRPr="00F95F8E">
        <w:rPr>
          <w:rFonts w:asciiTheme="minorHAnsi" w:hAnsiTheme="minorHAnsi"/>
          <w:sz w:val="24"/>
          <w:szCs w:val="24"/>
        </w:rPr>
        <w:t>к</w:t>
      </w:r>
      <w:r w:rsidR="00610B0E" w:rsidRPr="00F95F8E">
        <w:rPr>
          <w:rFonts w:asciiTheme="minorHAnsi" w:hAnsiTheme="minorHAnsi"/>
          <w:sz w:val="24"/>
          <w:szCs w:val="24"/>
        </w:rPr>
        <w:t>а</w:t>
      </w:r>
      <w:r w:rsidRPr="00F95F8E">
        <w:rPr>
          <w:rFonts w:asciiTheme="minorHAnsi" w:hAnsiTheme="minorHAnsi"/>
          <w:sz w:val="24"/>
          <w:szCs w:val="24"/>
        </w:rPr>
        <w:t>, без НДС, за каждый час простоя одного вагона. НДС уплачивается в соответствии с требованиями НК РФ.</w:t>
      </w:r>
    </w:p>
    <w:p w14:paraId="3BBF6884" w14:textId="19E11977" w:rsidR="00E51F23" w:rsidRPr="00F95F8E" w:rsidRDefault="00E51F23" w:rsidP="00E51F23">
      <w:pPr>
        <w:pStyle w:val="afff"/>
        <w:numPr>
          <w:ilvl w:val="0"/>
          <w:numId w:val="27"/>
        </w:numPr>
        <w:spacing w:before="120" w:after="120"/>
        <w:ind w:left="1560" w:hanging="284"/>
        <w:jc w:val="both"/>
        <w:outlineLvl w:val="0"/>
        <w:rPr>
          <w:rFonts w:asciiTheme="minorHAnsi" w:hAnsiTheme="minorHAnsi"/>
          <w:sz w:val="24"/>
          <w:szCs w:val="24"/>
        </w:rPr>
      </w:pPr>
      <w:r w:rsidRPr="00F95F8E">
        <w:rPr>
          <w:rFonts w:asciiTheme="minorHAnsi" w:eastAsiaTheme="minorHAnsi" w:hAnsiTheme="minorHAnsi"/>
          <w:sz w:val="24"/>
          <w:szCs w:val="24"/>
        </w:rPr>
        <w:t>при простое свыше 120 (ста двадцати) часов в размере 1</w:t>
      </w:r>
      <w:r w:rsidR="00610B0E" w:rsidRPr="00F95F8E">
        <w:rPr>
          <w:rFonts w:asciiTheme="minorHAnsi" w:eastAsiaTheme="minorHAnsi" w:hAnsiTheme="minorHAnsi"/>
          <w:sz w:val="24"/>
          <w:szCs w:val="24"/>
        </w:rPr>
        <w:t>32</w:t>
      </w:r>
      <w:r w:rsidRPr="00F95F8E">
        <w:rPr>
          <w:rFonts w:asciiTheme="minorHAnsi" w:eastAsiaTheme="minorHAnsi" w:hAnsiTheme="minorHAnsi"/>
          <w:sz w:val="24"/>
          <w:szCs w:val="24"/>
        </w:rPr>
        <w:t xml:space="preserve"> (сто </w:t>
      </w:r>
      <w:r w:rsidR="00610B0E" w:rsidRPr="00F95F8E">
        <w:rPr>
          <w:rFonts w:asciiTheme="minorHAnsi" w:eastAsiaTheme="minorHAnsi" w:hAnsiTheme="minorHAnsi"/>
          <w:sz w:val="24"/>
          <w:szCs w:val="24"/>
        </w:rPr>
        <w:t>тридцать</w:t>
      </w:r>
      <w:r w:rsidRPr="00F95F8E">
        <w:rPr>
          <w:rFonts w:asciiTheme="minorHAnsi" w:eastAsiaTheme="minorHAnsi" w:hAnsiTheme="minorHAnsi"/>
          <w:sz w:val="24"/>
          <w:szCs w:val="24"/>
        </w:rPr>
        <w:t xml:space="preserve"> </w:t>
      </w:r>
      <w:r w:rsidR="00610B0E" w:rsidRPr="00F95F8E">
        <w:rPr>
          <w:rFonts w:asciiTheme="minorHAnsi" w:eastAsiaTheme="minorHAnsi" w:hAnsiTheme="minorHAnsi"/>
          <w:sz w:val="24"/>
          <w:szCs w:val="24"/>
        </w:rPr>
        <w:t>два</w:t>
      </w:r>
      <w:r w:rsidRPr="00F95F8E">
        <w:rPr>
          <w:rFonts w:asciiTheme="minorHAnsi" w:eastAsiaTheme="minorHAnsi" w:hAnsiTheme="minorHAnsi"/>
          <w:sz w:val="24"/>
          <w:szCs w:val="24"/>
        </w:rPr>
        <w:t xml:space="preserve">) рубля </w:t>
      </w:r>
      <w:r w:rsidR="00610B0E" w:rsidRPr="00F95F8E">
        <w:rPr>
          <w:rFonts w:asciiTheme="minorHAnsi" w:eastAsiaTheme="minorHAnsi" w:hAnsiTheme="minorHAnsi"/>
          <w:sz w:val="24"/>
          <w:szCs w:val="24"/>
        </w:rPr>
        <w:t>76</w:t>
      </w:r>
      <w:r w:rsidRPr="00F95F8E">
        <w:rPr>
          <w:rFonts w:asciiTheme="minorHAnsi" w:eastAsiaTheme="minorHAnsi" w:hAnsiTheme="minorHAnsi"/>
          <w:sz w:val="24"/>
          <w:szCs w:val="24"/>
        </w:rPr>
        <w:t xml:space="preserve"> копеек, без НДС, за каждый час простоя одного вагона. НДС уплачивается в соответствии с требованиями НК РФ.</w:t>
      </w:r>
    </w:p>
    <w:p w14:paraId="0DAF15C7" w14:textId="1F443F30" w:rsidR="002C6DE7" w:rsidRPr="001F1681" w:rsidRDefault="002C6DE7" w:rsidP="00476B89">
      <w:pPr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sz w:val="24"/>
          <w:szCs w:val="24"/>
          <w:lang w:eastAsia="ru-RU"/>
        </w:rPr>
      </w:pPr>
      <w:r w:rsidRPr="00F95F8E">
        <w:rPr>
          <w:sz w:val="24"/>
          <w:szCs w:val="24"/>
          <w:lang w:eastAsia="ru-RU"/>
        </w:rPr>
        <w:t>Величина неустойки</w:t>
      </w:r>
      <w:r w:rsidR="007F4E17" w:rsidRPr="00F95F8E">
        <w:rPr>
          <w:sz w:val="24"/>
          <w:szCs w:val="24"/>
          <w:lang w:eastAsia="ru-RU"/>
        </w:rPr>
        <w:t>, указанная в п</w:t>
      </w:r>
      <w:r w:rsidR="00C21412" w:rsidRPr="00F95F8E">
        <w:rPr>
          <w:sz w:val="24"/>
          <w:szCs w:val="24"/>
          <w:lang w:eastAsia="ru-RU"/>
        </w:rPr>
        <w:t>.п.</w:t>
      </w:r>
      <w:r w:rsidR="007F4E17" w:rsidRPr="00F95F8E">
        <w:rPr>
          <w:sz w:val="24"/>
          <w:szCs w:val="24"/>
          <w:lang w:eastAsia="ru-RU"/>
        </w:rPr>
        <w:t xml:space="preserve"> 6.7.1, 6.7.2</w:t>
      </w:r>
      <w:r w:rsidR="0001260D" w:rsidRPr="00F95F8E">
        <w:rPr>
          <w:sz w:val="24"/>
          <w:szCs w:val="24"/>
          <w:lang w:eastAsia="ru-RU"/>
        </w:rPr>
        <w:t xml:space="preserve"> Договора</w:t>
      </w:r>
      <w:r w:rsidR="007F4E17" w:rsidRPr="00F95F8E">
        <w:rPr>
          <w:sz w:val="24"/>
          <w:szCs w:val="24"/>
          <w:lang w:eastAsia="ru-RU"/>
        </w:rPr>
        <w:t xml:space="preserve"> по состоянию на год утверждения настоящей типовой формы (202</w:t>
      </w:r>
      <w:r w:rsidR="00E51F23" w:rsidRPr="00F95F8E">
        <w:rPr>
          <w:sz w:val="24"/>
          <w:szCs w:val="24"/>
          <w:lang w:eastAsia="ru-RU"/>
        </w:rPr>
        <w:t>2</w:t>
      </w:r>
      <w:r w:rsidR="007F4E17" w:rsidRPr="00F95F8E">
        <w:rPr>
          <w:sz w:val="24"/>
          <w:szCs w:val="24"/>
          <w:lang w:eastAsia="ru-RU"/>
        </w:rPr>
        <w:t xml:space="preserve"> год),</w:t>
      </w:r>
      <w:r w:rsidRPr="00F95F8E">
        <w:rPr>
          <w:sz w:val="24"/>
          <w:szCs w:val="24"/>
          <w:lang w:eastAsia="ru-RU"/>
        </w:rPr>
        <w:t xml:space="preserve"> </w:t>
      </w:r>
      <w:r w:rsidRPr="00537BB1">
        <w:rPr>
          <w:sz w:val="24"/>
          <w:szCs w:val="24"/>
          <w:lang w:eastAsia="ru-RU"/>
        </w:rPr>
        <w:t>увеличивается каждый год на величину прогнозного уровня инфляции, который ежегодно</w:t>
      </w:r>
      <w:r w:rsidRPr="001F1681">
        <w:rPr>
          <w:sz w:val="24"/>
          <w:szCs w:val="24"/>
          <w:lang w:eastAsia="ru-RU"/>
        </w:rPr>
        <w:t xml:space="preserve"> публикуется в составе прогноза социально-экономического развития РФ на такой год и плановый период на официальном сайте Министерства экономического развития РФ (адрес публикации на дату заключения Договора – https://www.economy.gov.ru/material/directions/makroec/prognozy_socialno_ekonomicheskogo_razvitiya/.</w:t>
      </w:r>
    </w:p>
    <w:p w14:paraId="1AA1BFB7" w14:textId="3B0224D2" w:rsidR="00803D32" w:rsidRPr="001F1681" w:rsidRDefault="00705169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bookmarkStart w:id="30" w:name="_Ref28343659"/>
      <w:bookmarkStart w:id="31" w:name="_Ref30949509"/>
      <w:r w:rsidRPr="001F1681">
        <w:rPr>
          <w:sz w:val="24"/>
          <w:szCs w:val="24"/>
          <w:lang w:eastAsia="ru-RU"/>
        </w:rPr>
        <w:t xml:space="preserve">В случае поставки </w:t>
      </w:r>
      <w:r w:rsidR="00E33081" w:rsidRPr="001F1681">
        <w:rPr>
          <w:sz w:val="24"/>
          <w:szCs w:val="24"/>
          <w:lang w:eastAsia="ru-RU"/>
        </w:rPr>
        <w:t>Т</w:t>
      </w:r>
      <w:r w:rsidRPr="001F1681">
        <w:rPr>
          <w:sz w:val="24"/>
          <w:szCs w:val="24"/>
          <w:lang w:eastAsia="ru-RU"/>
        </w:rPr>
        <w:t xml:space="preserve">овара автотранспортом, представители Поставщика, либо привлеченные Поставщиком представители организаций-перевозчиков, обязуются соблюдать требования нормативных документов по охране труда, окружающей среды, промышленной и пожарной безопасности, пропускного и внутриобъектового режимов </w:t>
      </w:r>
      <w:r w:rsidR="008131C7" w:rsidRPr="001F1681">
        <w:rPr>
          <w:sz w:val="24"/>
          <w:szCs w:val="24"/>
          <w:lang w:eastAsia="ru-RU"/>
        </w:rPr>
        <w:t>Покупателя (</w:t>
      </w:r>
      <w:r w:rsidR="008131C7" w:rsidRPr="00413BE9">
        <w:rPr>
          <w:sz w:val="24"/>
          <w:szCs w:val="24"/>
          <w:lang w:eastAsia="ru-RU"/>
        </w:rPr>
        <w:t>далее –</w:t>
      </w:r>
      <w:r w:rsidR="008131C7" w:rsidRPr="00C27D8C">
        <w:rPr>
          <w:b/>
          <w:sz w:val="24"/>
          <w:szCs w:val="24"/>
          <w:lang w:eastAsia="ru-RU"/>
        </w:rPr>
        <w:t xml:space="preserve"> </w:t>
      </w:r>
      <w:r w:rsidR="00C27D8C" w:rsidRPr="00C27D8C">
        <w:rPr>
          <w:b/>
          <w:sz w:val="24"/>
          <w:szCs w:val="24"/>
          <w:lang w:eastAsia="ru-RU"/>
        </w:rPr>
        <w:t>«</w:t>
      </w:r>
      <w:r w:rsidR="008131C7" w:rsidRPr="00C27D8C">
        <w:rPr>
          <w:b/>
          <w:sz w:val="24"/>
          <w:szCs w:val="24"/>
          <w:lang w:eastAsia="ru-RU"/>
        </w:rPr>
        <w:t>Требования</w:t>
      </w:r>
      <w:r w:rsidR="00C27D8C" w:rsidRPr="00C27D8C">
        <w:rPr>
          <w:b/>
          <w:sz w:val="24"/>
          <w:szCs w:val="24"/>
          <w:lang w:eastAsia="ru-RU"/>
        </w:rPr>
        <w:t>»</w:t>
      </w:r>
      <w:r w:rsidR="008131C7" w:rsidRPr="001F1681">
        <w:rPr>
          <w:sz w:val="24"/>
          <w:szCs w:val="24"/>
          <w:lang w:eastAsia="ru-RU"/>
        </w:rPr>
        <w:t>)</w:t>
      </w:r>
      <w:r w:rsidR="00E33081" w:rsidRPr="001F1681">
        <w:rPr>
          <w:sz w:val="24"/>
          <w:szCs w:val="24"/>
          <w:lang w:eastAsia="ru-RU"/>
        </w:rPr>
        <w:t>. В случае нарушения Требований указанными лицами Поставщик</w:t>
      </w:r>
      <w:r w:rsidRPr="001F1681">
        <w:rPr>
          <w:sz w:val="24"/>
          <w:szCs w:val="24"/>
          <w:lang w:eastAsia="ru-RU"/>
        </w:rPr>
        <w:t xml:space="preserve"> </w:t>
      </w:r>
      <w:r w:rsidR="00837438" w:rsidRPr="001F1681">
        <w:rPr>
          <w:sz w:val="24"/>
          <w:szCs w:val="24"/>
          <w:lang w:eastAsia="ru-RU"/>
        </w:rPr>
        <w:t xml:space="preserve">будет обязан выплатить Покупателю штрафную неустойку </w:t>
      </w:r>
      <w:r w:rsidRPr="001F1681">
        <w:rPr>
          <w:sz w:val="24"/>
          <w:szCs w:val="24"/>
          <w:lang w:eastAsia="ru-RU"/>
        </w:rPr>
        <w:t>(Приложение 1</w:t>
      </w:r>
      <w:r w:rsidR="00362952" w:rsidRPr="001F1681">
        <w:rPr>
          <w:sz w:val="24"/>
          <w:szCs w:val="24"/>
          <w:lang w:eastAsia="ru-RU"/>
        </w:rPr>
        <w:t xml:space="preserve"> к </w:t>
      </w:r>
      <w:r w:rsidR="00DE321B" w:rsidRPr="001F1681">
        <w:rPr>
          <w:sz w:val="24"/>
          <w:szCs w:val="24"/>
          <w:lang w:eastAsia="ru-RU"/>
        </w:rPr>
        <w:t>Договору</w:t>
      </w:r>
      <w:r w:rsidRPr="001F1681">
        <w:rPr>
          <w:sz w:val="24"/>
          <w:szCs w:val="24"/>
          <w:lang w:eastAsia="ru-RU"/>
        </w:rPr>
        <w:t>).</w:t>
      </w:r>
      <w:bookmarkEnd w:id="30"/>
      <w:bookmarkEnd w:id="31"/>
    </w:p>
    <w:p w14:paraId="4A449EFB" w14:textId="77777777" w:rsidR="00803D32" w:rsidRPr="001F1681" w:rsidRDefault="004E2C58" w:rsidP="00CC0B79">
      <w:pPr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t>Поставщик</w:t>
      </w:r>
      <w:r w:rsidR="00705169" w:rsidRPr="001F1681">
        <w:rPr>
          <w:sz w:val="24"/>
          <w:szCs w:val="24"/>
          <w:lang w:eastAsia="ru-RU"/>
        </w:rPr>
        <w:t xml:space="preserve"> </w:t>
      </w:r>
      <w:r w:rsidRPr="001F1681">
        <w:rPr>
          <w:sz w:val="24"/>
          <w:szCs w:val="24"/>
          <w:lang w:eastAsia="ru-RU"/>
        </w:rPr>
        <w:t xml:space="preserve">ознакомлен с указанными </w:t>
      </w:r>
      <w:r w:rsidR="006C7EA5" w:rsidRPr="001F1681">
        <w:rPr>
          <w:sz w:val="24"/>
          <w:szCs w:val="24"/>
          <w:lang w:eastAsia="ru-RU"/>
        </w:rPr>
        <w:t>Требованиями</w:t>
      </w:r>
      <w:r w:rsidRPr="001F1681">
        <w:rPr>
          <w:sz w:val="24"/>
          <w:szCs w:val="24"/>
          <w:lang w:eastAsia="ru-RU"/>
        </w:rPr>
        <w:t xml:space="preserve"> </w:t>
      </w:r>
      <w:r w:rsidR="006C7EA5" w:rsidRPr="001F1681">
        <w:rPr>
          <w:sz w:val="24"/>
          <w:szCs w:val="24"/>
          <w:lang w:eastAsia="ru-RU"/>
        </w:rPr>
        <w:t>(</w:t>
      </w:r>
      <w:r w:rsidRPr="001F1681">
        <w:rPr>
          <w:sz w:val="24"/>
          <w:szCs w:val="24"/>
          <w:lang w:eastAsia="ru-RU"/>
        </w:rPr>
        <w:t>текст</w:t>
      </w:r>
      <w:r w:rsidR="006C7EA5" w:rsidRPr="001F1681">
        <w:rPr>
          <w:sz w:val="24"/>
          <w:szCs w:val="24"/>
          <w:lang w:eastAsia="ru-RU"/>
        </w:rPr>
        <w:t>ы нормативных</w:t>
      </w:r>
      <w:r w:rsidRPr="001F1681">
        <w:rPr>
          <w:sz w:val="24"/>
          <w:szCs w:val="24"/>
          <w:lang w:eastAsia="ru-RU"/>
        </w:rPr>
        <w:t xml:space="preserve"> </w:t>
      </w:r>
      <w:r w:rsidR="006C7EA5" w:rsidRPr="001F1681">
        <w:rPr>
          <w:sz w:val="24"/>
          <w:szCs w:val="24"/>
          <w:lang w:eastAsia="ru-RU"/>
        </w:rPr>
        <w:t xml:space="preserve">документов </w:t>
      </w:r>
      <w:r w:rsidRPr="001F1681">
        <w:rPr>
          <w:sz w:val="24"/>
          <w:szCs w:val="24"/>
          <w:lang w:eastAsia="ru-RU"/>
        </w:rPr>
        <w:t>размещен</w:t>
      </w:r>
      <w:r w:rsidR="006C7EA5" w:rsidRPr="001F1681">
        <w:rPr>
          <w:sz w:val="24"/>
          <w:szCs w:val="24"/>
          <w:lang w:eastAsia="ru-RU"/>
        </w:rPr>
        <w:t>ы</w:t>
      </w:r>
      <w:r w:rsidRPr="001F1681">
        <w:rPr>
          <w:sz w:val="24"/>
          <w:szCs w:val="24"/>
          <w:lang w:eastAsia="ru-RU"/>
        </w:rPr>
        <w:t xml:space="preserve"> в свободном доступе </w:t>
      </w:r>
      <w:r w:rsidR="00AC7D03" w:rsidRPr="001F1681">
        <w:rPr>
          <w:sz w:val="24"/>
          <w:szCs w:val="24"/>
          <w:lang w:eastAsia="ru-RU"/>
        </w:rPr>
        <w:t xml:space="preserve">на официальном сайте Покупателя </w:t>
      </w:r>
      <w:r w:rsidRPr="001F1681">
        <w:rPr>
          <w:sz w:val="24"/>
          <w:szCs w:val="24"/>
          <w:lang w:eastAsia="ru-RU"/>
        </w:rPr>
        <w:t>в сети Интернет</w:t>
      </w:r>
      <w:r w:rsidR="006C7EA5" w:rsidRPr="001F1681">
        <w:rPr>
          <w:sz w:val="24"/>
          <w:szCs w:val="24"/>
          <w:lang w:eastAsia="ru-RU"/>
        </w:rPr>
        <w:t>)</w:t>
      </w:r>
      <w:r w:rsidRPr="001F1681">
        <w:rPr>
          <w:sz w:val="24"/>
          <w:szCs w:val="24"/>
          <w:lang w:eastAsia="ru-RU"/>
        </w:rPr>
        <w:t>, принимает их условия и выражает свое согласие с ними</w:t>
      </w:r>
      <w:r w:rsidR="00531346" w:rsidRPr="001F1681">
        <w:rPr>
          <w:sz w:val="24"/>
          <w:szCs w:val="24"/>
          <w:lang w:eastAsia="ru-RU"/>
        </w:rPr>
        <w:t>.</w:t>
      </w:r>
    </w:p>
    <w:p w14:paraId="4593D24F" w14:textId="77777777" w:rsidR="00803D32" w:rsidRPr="001F1681" w:rsidRDefault="008131C7" w:rsidP="00CC0B79">
      <w:pPr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t xml:space="preserve">В случае изменения Требований после заключения Договора Стороны руководствуются новой редакцией Требований с даты ее размещения на </w:t>
      </w:r>
      <w:r w:rsidR="00514DF6" w:rsidRPr="001F1681">
        <w:rPr>
          <w:sz w:val="24"/>
          <w:szCs w:val="24"/>
          <w:lang w:eastAsia="ru-RU"/>
        </w:rPr>
        <w:t xml:space="preserve">официальном </w:t>
      </w:r>
      <w:r w:rsidRPr="001F1681">
        <w:rPr>
          <w:sz w:val="24"/>
          <w:szCs w:val="24"/>
          <w:lang w:eastAsia="ru-RU"/>
        </w:rPr>
        <w:t>сайте Покупателя, если иная дата не указа</w:t>
      </w:r>
      <w:r w:rsidR="00AC7D03" w:rsidRPr="001F1681">
        <w:rPr>
          <w:sz w:val="24"/>
          <w:szCs w:val="24"/>
          <w:lang w:eastAsia="ru-RU"/>
        </w:rPr>
        <w:t>на в новой редакции Требований.</w:t>
      </w:r>
    </w:p>
    <w:p w14:paraId="52F7F358" w14:textId="77777777" w:rsidR="00803D32" w:rsidRPr="001F1681" w:rsidRDefault="008131C7" w:rsidP="00CC0B79">
      <w:pPr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t>П</w:t>
      </w:r>
      <w:r w:rsidR="00AB2F4D" w:rsidRPr="001F1681">
        <w:rPr>
          <w:sz w:val="24"/>
          <w:szCs w:val="24"/>
          <w:lang w:eastAsia="ru-RU"/>
        </w:rPr>
        <w:t>окупатель</w:t>
      </w:r>
      <w:r w:rsidRPr="001F1681">
        <w:rPr>
          <w:sz w:val="24"/>
          <w:szCs w:val="24"/>
          <w:lang w:eastAsia="ru-RU"/>
        </w:rPr>
        <w:t xml:space="preserve"> гарантирует постоянное размещение всех редакций Требований. </w:t>
      </w:r>
      <w:r w:rsidR="00514DF6" w:rsidRPr="001F1681">
        <w:rPr>
          <w:sz w:val="24"/>
          <w:szCs w:val="24"/>
          <w:lang w:eastAsia="ru-RU"/>
        </w:rPr>
        <w:t>Поставщик</w:t>
      </w:r>
      <w:r w:rsidRPr="001F1681">
        <w:rPr>
          <w:sz w:val="24"/>
          <w:szCs w:val="24"/>
          <w:lang w:eastAsia="ru-RU"/>
        </w:rPr>
        <w:t xml:space="preserve"> самостоятельно отслеживает изменение Требований и обеспечивает ознакомление своих работников и третьих лиц, привлеченных </w:t>
      </w:r>
      <w:r w:rsidR="00AB2F4D" w:rsidRPr="001F1681">
        <w:rPr>
          <w:sz w:val="24"/>
          <w:szCs w:val="24"/>
          <w:lang w:eastAsia="ru-RU"/>
        </w:rPr>
        <w:t>им</w:t>
      </w:r>
      <w:r w:rsidRPr="001F1681">
        <w:rPr>
          <w:sz w:val="24"/>
          <w:szCs w:val="24"/>
          <w:lang w:eastAsia="ru-RU"/>
        </w:rPr>
        <w:t xml:space="preserve"> для исполнения Договора, с новыми редакциями Требований.</w:t>
      </w:r>
    </w:p>
    <w:p w14:paraId="0D3F5E39" w14:textId="34FA1191" w:rsidR="00803D32" w:rsidRPr="001F1681" w:rsidRDefault="00705169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t>При предъявлении штраф</w:t>
      </w:r>
      <w:r w:rsidR="00837438" w:rsidRPr="001F1681">
        <w:rPr>
          <w:sz w:val="24"/>
          <w:szCs w:val="24"/>
          <w:lang w:eastAsia="ru-RU"/>
        </w:rPr>
        <w:t xml:space="preserve">ной неустойки </w:t>
      </w:r>
      <w:r w:rsidRPr="001F1681">
        <w:rPr>
          <w:sz w:val="24"/>
          <w:szCs w:val="24"/>
          <w:lang w:eastAsia="ru-RU"/>
        </w:rPr>
        <w:t xml:space="preserve">по п. </w:t>
      </w:r>
      <w:r w:rsidR="00914B19" w:rsidRPr="001F1681">
        <w:rPr>
          <w:sz w:val="24"/>
          <w:szCs w:val="24"/>
          <w:lang w:eastAsia="ru-RU"/>
        </w:rPr>
        <w:t xml:space="preserve">6.8 </w:t>
      </w:r>
      <w:r w:rsidR="00DE321B" w:rsidRPr="001F1681">
        <w:rPr>
          <w:sz w:val="24"/>
          <w:szCs w:val="24"/>
          <w:lang w:eastAsia="ru-RU"/>
        </w:rPr>
        <w:t>Договора</w:t>
      </w:r>
      <w:r w:rsidRPr="001F1681">
        <w:rPr>
          <w:sz w:val="24"/>
          <w:szCs w:val="24"/>
          <w:lang w:eastAsia="ru-RU"/>
        </w:rPr>
        <w:t xml:space="preserve"> Покупатель обязуется </w:t>
      </w:r>
      <w:r w:rsidRPr="001F1681">
        <w:rPr>
          <w:sz w:val="24"/>
          <w:szCs w:val="24"/>
          <w:lang w:eastAsia="ru-RU"/>
        </w:rPr>
        <w:lastRenderedPageBreak/>
        <w:t>представить материалы</w:t>
      </w:r>
      <w:r w:rsidR="009C6099" w:rsidRPr="001F1681">
        <w:rPr>
          <w:sz w:val="24"/>
          <w:szCs w:val="24"/>
          <w:lang w:eastAsia="ru-RU"/>
        </w:rPr>
        <w:t>,</w:t>
      </w:r>
      <w:r w:rsidRPr="001F1681">
        <w:rPr>
          <w:sz w:val="24"/>
          <w:szCs w:val="24"/>
          <w:lang w:eastAsia="ru-RU"/>
        </w:rPr>
        <w:t xml:space="preserve"> подтверждающие факт нарушения (данные видеофиксации</w:t>
      </w:r>
      <w:r w:rsidR="00AA75C3" w:rsidRPr="001F1681">
        <w:rPr>
          <w:sz w:val="24"/>
          <w:szCs w:val="24"/>
          <w:lang w:eastAsia="ru-RU"/>
        </w:rPr>
        <w:t>/</w:t>
      </w:r>
      <w:r w:rsidRPr="001F1681">
        <w:rPr>
          <w:sz w:val="24"/>
          <w:szCs w:val="24"/>
          <w:lang w:eastAsia="ru-RU"/>
        </w:rPr>
        <w:t>акты</w:t>
      </w:r>
      <w:r w:rsidR="00AA75C3" w:rsidRPr="001F1681">
        <w:rPr>
          <w:sz w:val="24"/>
          <w:szCs w:val="24"/>
          <w:lang w:eastAsia="ru-RU"/>
        </w:rPr>
        <w:t>/</w:t>
      </w:r>
      <w:r w:rsidRPr="001F1681">
        <w:rPr>
          <w:sz w:val="24"/>
          <w:szCs w:val="24"/>
          <w:lang w:eastAsia="ru-RU"/>
        </w:rPr>
        <w:t>протоколы</w:t>
      </w:r>
      <w:r w:rsidR="00AA75C3" w:rsidRPr="001F1681">
        <w:rPr>
          <w:sz w:val="24"/>
          <w:szCs w:val="24"/>
          <w:lang w:eastAsia="ru-RU"/>
        </w:rPr>
        <w:t>/</w:t>
      </w:r>
      <w:r w:rsidRPr="001F1681">
        <w:rPr>
          <w:sz w:val="24"/>
          <w:szCs w:val="24"/>
          <w:lang w:eastAsia="ru-RU"/>
        </w:rPr>
        <w:t>документы правоохранительных органов</w:t>
      </w:r>
      <w:r w:rsidR="00AA75C3" w:rsidRPr="001F1681">
        <w:rPr>
          <w:sz w:val="24"/>
          <w:szCs w:val="24"/>
          <w:lang w:eastAsia="ru-RU"/>
        </w:rPr>
        <w:t>/</w:t>
      </w:r>
      <w:r w:rsidRPr="001F1681">
        <w:rPr>
          <w:sz w:val="24"/>
          <w:szCs w:val="24"/>
          <w:lang w:eastAsia="ru-RU"/>
        </w:rPr>
        <w:t>и пр.).</w:t>
      </w:r>
    </w:p>
    <w:p w14:paraId="530E6FB9" w14:textId="6443B94B" w:rsidR="00837438" w:rsidRPr="00537BB1" w:rsidRDefault="00837438" w:rsidP="00837438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bookmarkStart w:id="32" w:name="_Ref37330823"/>
      <w:r w:rsidRPr="00537BB1">
        <w:rPr>
          <w:sz w:val="24"/>
          <w:szCs w:val="24"/>
          <w:lang w:eastAsia="ru-RU"/>
        </w:rPr>
        <w:t>В случае нарушени</w:t>
      </w:r>
      <w:r w:rsidR="00C61649" w:rsidRPr="00537BB1">
        <w:rPr>
          <w:sz w:val="24"/>
          <w:szCs w:val="24"/>
          <w:lang w:eastAsia="ru-RU"/>
        </w:rPr>
        <w:t>я Поставщиком обязательств, предусмотренных</w:t>
      </w:r>
      <w:r w:rsidRPr="00537BB1">
        <w:rPr>
          <w:sz w:val="24"/>
          <w:szCs w:val="24"/>
          <w:lang w:eastAsia="ru-RU"/>
        </w:rPr>
        <w:t xml:space="preserve"> п. </w:t>
      </w:r>
      <w:r w:rsidR="00914B19" w:rsidRPr="00537BB1">
        <w:rPr>
          <w:sz w:val="24"/>
          <w:szCs w:val="24"/>
          <w:lang w:eastAsia="ru-RU"/>
        </w:rPr>
        <w:t xml:space="preserve">10.1 </w:t>
      </w:r>
      <w:r w:rsidR="00DE321B" w:rsidRPr="00537BB1">
        <w:rPr>
          <w:sz w:val="24"/>
          <w:szCs w:val="24"/>
          <w:lang w:eastAsia="ru-RU"/>
        </w:rPr>
        <w:t>Договора</w:t>
      </w:r>
      <w:r w:rsidR="00C61649" w:rsidRPr="00537BB1">
        <w:rPr>
          <w:sz w:val="24"/>
          <w:szCs w:val="24"/>
          <w:lang w:eastAsia="ru-RU"/>
        </w:rPr>
        <w:t>,</w:t>
      </w:r>
      <w:r w:rsidRPr="00537BB1">
        <w:rPr>
          <w:sz w:val="24"/>
          <w:szCs w:val="24"/>
          <w:lang w:eastAsia="ru-RU"/>
        </w:rPr>
        <w:t xml:space="preserve"> Поставщик обязан</w:t>
      </w:r>
      <w:r w:rsidR="00DE44B7" w:rsidRPr="00537BB1">
        <w:rPr>
          <w:sz w:val="24"/>
          <w:szCs w:val="24"/>
          <w:lang w:eastAsia="ru-RU"/>
        </w:rPr>
        <w:t xml:space="preserve"> по требованию Покупателя</w:t>
      </w:r>
      <w:r w:rsidRPr="00537BB1">
        <w:rPr>
          <w:sz w:val="24"/>
          <w:szCs w:val="24"/>
          <w:lang w:eastAsia="ru-RU"/>
        </w:rPr>
        <w:t xml:space="preserve"> уплатить </w:t>
      </w:r>
      <w:r w:rsidR="00DE44B7" w:rsidRPr="00537BB1">
        <w:rPr>
          <w:sz w:val="24"/>
          <w:szCs w:val="24"/>
          <w:lang w:eastAsia="ru-RU"/>
        </w:rPr>
        <w:t xml:space="preserve">Покупателю </w:t>
      </w:r>
      <w:r w:rsidRPr="00537BB1">
        <w:rPr>
          <w:sz w:val="24"/>
          <w:szCs w:val="24"/>
          <w:lang w:eastAsia="ru-RU"/>
        </w:rPr>
        <w:t>штрафную неустойку в размере 20 (</w:t>
      </w:r>
      <w:r w:rsidR="00CF23E6" w:rsidRPr="00537BB1">
        <w:rPr>
          <w:sz w:val="24"/>
          <w:szCs w:val="24"/>
          <w:lang w:eastAsia="ru-RU"/>
        </w:rPr>
        <w:t>д</w:t>
      </w:r>
      <w:r w:rsidRPr="00537BB1">
        <w:rPr>
          <w:sz w:val="24"/>
          <w:szCs w:val="24"/>
          <w:lang w:eastAsia="ru-RU"/>
        </w:rPr>
        <w:t>вадцати) % от суммы переданных прав (обязанностей).</w:t>
      </w:r>
      <w:bookmarkEnd w:id="32"/>
    </w:p>
    <w:p w14:paraId="6BE0DCD4" w14:textId="1183B139" w:rsidR="00837438" w:rsidRPr="00537BB1" w:rsidRDefault="00837438" w:rsidP="00837438">
      <w:pPr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537BB1">
        <w:rPr>
          <w:sz w:val="24"/>
          <w:szCs w:val="24"/>
          <w:lang w:eastAsia="ru-RU"/>
        </w:rPr>
        <w:t xml:space="preserve">В случае </w:t>
      </w:r>
      <w:r w:rsidR="00C61649" w:rsidRPr="00537BB1">
        <w:rPr>
          <w:sz w:val="24"/>
          <w:szCs w:val="24"/>
          <w:lang w:eastAsia="ru-RU"/>
        </w:rPr>
        <w:t>нарушения Поставщиком обязательств</w:t>
      </w:r>
      <w:r w:rsidRPr="00537BB1">
        <w:rPr>
          <w:sz w:val="24"/>
          <w:szCs w:val="24"/>
          <w:lang w:eastAsia="ru-RU"/>
        </w:rPr>
        <w:t>, предусмотренн</w:t>
      </w:r>
      <w:r w:rsidR="00C61649" w:rsidRPr="00537BB1">
        <w:rPr>
          <w:sz w:val="24"/>
          <w:szCs w:val="24"/>
          <w:lang w:eastAsia="ru-RU"/>
        </w:rPr>
        <w:t>ых</w:t>
      </w:r>
      <w:r w:rsidRPr="00537BB1">
        <w:rPr>
          <w:sz w:val="24"/>
          <w:szCs w:val="24"/>
          <w:lang w:eastAsia="ru-RU"/>
        </w:rPr>
        <w:t xml:space="preserve"> п. </w:t>
      </w:r>
      <w:r w:rsidR="00914B19" w:rsidRPr="00537BB1">
        <w:rPr>
          <w:sz w:val="24"/>
          <w:szCs w:val="24"/>
          <w:lang w:eastAsia="ru-RU"/>
        </w:rPr>
        <w:t xml:space="preserve">10.2 </w:t>
      </w:r>
      <w:r w:rsidR="00450D3F" w:rsidRPr="00537BB1">
        <w:rPr>
          <w:sz w:val="24"/>
          <w:szCs w:val="24"/>
          <w:lang w:eastAsia="ru-RU"/>
        </w:rPr>
        <w:t>Договора</w:t>
      </w:r>
      <w:r w:rsidRPr="00537BB1">
        <w:rPr>
          <w:sz w:val="24"/>
          <w:szCs w:val="24"/>
          <w:lang w:eastAsia="ru-RU"/>
        </w:rPr>
        <w:t xml:space="preserve">, </w:t>
      </w:r>
      <w:r w:rsidR="00DE44B7" w:rsidRPr="00537BB1">
        <w:rPr>
          <w:sz w:val="24"/>
          <w:szCs w:val="24"/>
          <w:lang w:eastAsia="ru-RU"/>
        </w:rPr>
        <w:t>Поставщик обязан по требованию Покупателя уплатить Покупателю штрафную неустойку</w:t>
      </w:r>
      <w:r w:rsidRPr="00537BB1">
        <w:rPr>
          <w:sz w:val="24"/>
          <w:szCs w:val="24"/>
          <w:lang w:eastAsia="ru-RU"/>
        </w:rPr>
        <w:t xml:space="preserve"> в размере 20 (</w:t>
      </w:r>
      <w:r w:rsidR="00CF23E6" w:rsidRPr="00537BB1">
        <w:rPr>
          <w:sz w:val="24"/>
          <w:szCs w:val="24"/>
          <w:lang w:eastAsia="ru-RU"/>
        </w:rPr>
        <w:t>д</w:t>
      </w:r>
      <w:r w:rsidRPr="00537BB1">
        <w:rPr>
          <w:sz w:val="24"/>
          <w:szCs w:val="24"/>
          <w:lang w:eastAsia="ru-RU"/>
        </w:rPr>
        <w:t xml:space="preserve">вадцати) % от </w:t>
      </w:r>
      <w:r w:rsidR="00DE44B7" w:rsidRPr="00537BB1">
        <w:rPr>
          <w:sz w:val="24"/>
          <w:szCs w:val="24"/>
          <w:lang w:eastAsia="ru-RU"/>
        </w:rPr>
        <w:t>суммы</w:t>
      </w:r>
      <w:r w:rsidRPr="00537BB1">
        <w:rPr>
          <w:sz w:val="24"/>
          <w:szCs w:val="24"/>
          <w:lang w:eastAsia="ru-RU"/>
        </w:rPr>
        <w:t xml:space="preserve"> уступленных прав, а </w:t>
      </w:r>
      <w:r w:rsidR="00796704" w:rsidRPr="00537BB1">
        <w:rPr>
          <w:sz w:val="24"/>
          <w:szCs w:val="24"/>
          <w:lang w:eastAsia="ru-RU"/>
        </w:rPr>
        <w:t>Покупатель вправе</w:t>
      </w:r>
      <w:r w:rsidRPr="00537BB1">
        <w:rPr>
          <w:sz w:val="24"/>
          <w:szCs w:val="24"/>
          <w:lang w:eastAsia="ru-RU"/>
        </w:rPr>
        <w:t xml:space="preserve"> в одностороннем порядке </w:t>
      </w:r>
      <w:r w:rsidR="00796704" w:rsidRPr="00537BB1">
        <w:rPr>
          <w:sz w:val="24"/>
          <w:szCs w:val="24"/>
          <w:lang w:eastAsia="ru-RU"/>
        </w:rPr>
        <w:t xml:space="preserve">отказаться от Договора. </w:t>
      </w:r>
      <w:r w:rsidR="00796704" w:rsidRPr="00537BB1">
        <w:rPr>
          <w:sz w:val="24"/>
          <w:szCs w:val="24"/>
        </w:rPr>
        <w:t>При этом Покупатель не будет нести обязанности по возмещению убытков, понесенных Поставщиком в связи с односторонним отказом Покупателя от Договора.</w:t>
      </w:r>
      <w:r w:rsidR="00796704" w:rsidRPr="00537BB1" w:rsidDel="00796704">
        <w:rPr>
          <w:sz w:val="24"/>
          <w:szCs w:val="24"/>
          <w:lang w:eastAsia="ru-RU"/>
        </w:rPr>
        <w:t xml:space="preserve"> </w:t>
      </w:r>
    </w:p>
    <w:p w14:paraId="2C849BF1" w14:textId="130A9787" w:rsidR="00837438" w:rsidRPr="00537BB1" w:rsidRDefault="00837438" w:rsidP="00837438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537BB1">
        <w:rPr>
          <w:sz w:val="24"/>
          <w:szCs w:val="24"/>
          <w:lang w:eastAsia="ru-RU"/>
        </w:rPr>
        <w:t xml:space="preserve">В случае нарушения Поставщиком обязательств, предусмотренных пунктом </w:t>
      </w:r>
      <w:r w:rsidR="00914B19" w:rsidRPr="00537BB1">
        <w:rPr>
          <w:sz w:val="24"/>
          <w:szCs w:val="24"/>
          <w:lang w:eastAsia="ru-RU"/>
        </w:rPr>
        <w:t>9.1</w:t>
      </w:r>
      <w:r w:rsidRPr="00537BB1">
        <w:rPr>
          <w:sz w:val="24"/>
          <w:szCs w:val="24"/>
          <w:lang w:eastAsia="ru-RU"/>
        </w:rPr>
        <w:t xml:space="preserve"> </w:t>
      </w:r>
      <w:r w:rsidR="00450D3F" w:rsidRPr="00537BB1">
        <w:rPr>
          <w:sz w:val="24"/>
          <w:szCs w:val="24"/>
          <w:lang w:eastAsia="ru-RU"/>
        </w:rPr>
        <w:t>Договора</w:t>
      </w:r>
      <w:r w:rsidRPr="00537BB1">
        <w:rPr>
          <w:sz w:val="24"/>
          <w:szCs w:val="24"/>
          <w:lang w:eastAsia="ru-RU"/>
        </w:rPr>
        <w:t xml:space="preserve">, Поставщик обязан </w:t>
      </w:r>
      <w:r w:rsidR="00796704" w:rsidRPr="00537BB1">
        <w:rPr>
          <w:sz w:val="24"/>
          <w:szCs w:val="24"/>
          <w:lang w:eastAsia="ru-RU"/>
        </w:rPr>
        <w:t xml:space="preserve">по требованию Покупателя </w:t>
      </w:r>
      <w:r w:rsidRPr="00537BB1">
        <w:rPr>
          <w:sz w:val="24"/>
          <w:szCs w:val="24"/>
          <w:lang w:eastAsia="ru-RU"/>
        </w:rPr>
        <w:t xml:space="preserve">уплатить </w:t>
      </w:r>
      <w:r w:rsidR="00796704" w:rsidRPr="00537BB1">
        <w:rPr>
          <w:sz w:val="24"/>
          <w:szCs w:val="24"/>
          <w:lang w:eastAsia="ru-RU"/>
        </w:rPr>
        <w:t xml:space="preserve">Покупателю </w:t>
      </w:r>
      <w:r w:rsidRPr="00537BB1">
        <w:rPr>
          <w:sz w:val="24"/>
          <w:szCs w:val="24"/>
          <w:lang w:eastAsia="ru-RU"/>
        </w:rPr>
        <w:t>штрафную неустойку в размере 100 000 (</w:t>
      </w:r>
      <w:r w:rsidR="00CF23E6" w:rsidRPr="00537BB1">
        <w:rPr>
          <w:sz w:val="24"/>
          <w:szCs w:val="24"/>
          <w:lang w:eastAsia="ru-RU"/>
        </w:rPr>
        <w:t>с</w:t>
      </w:r>
      <w:r w:rsidRPr="00537BB1">
        <w:rPr>
          <w:sz w:val="24"/>
          <w:szCs w:val="24"/>
          <w:lang w:eastAsia="ru-RU"/>
        </w:rPr>
        <w:t>та тысяч) рублей за каждый случай разглашения конфиденциальной информации.</w:t>
      </w:r>
    </w:p>
    <w:p w14:paraId="765F27D1" w14:textId="48CB246C" w:rsidR="00837438" w:rsidRPr="00537BB1" w:rsidRDefault="00837438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sz w:val="24"/>
          <w:szCs w:val="24"/>
          <w:lang w:eastAsia="ru-RU"/>
        </w:rPr>
      </w:pPr>
      <w:r w:rsidRPr="00537BB1">
        <w:rPr>
          <w:rFonts w:eastAsia="Times New Roman" w:cs="Calibri"/>
          <w:sz w:val="24"/>
          <w:szCs w:val="24"/>
          <w:lang w:eastAsia="ru-RU"/>
        </w:rPr>
        <w:t>Сторона, которая обязана выплатить другой Стороне неустойку в соответствии с Договором, обязана выплатить такую неустойку в течение 5 (</w:t>
      </w:r>
      <w:r w:rsidR="00CF23E6" w:rsidRPr="00537BB1">
        <w:rPr>
          <w:rFonts w:eastAsia="Times New Roman" w:cs="Calibri"/>
          <w:sz w:val="24"/>
          <w:szCs w:val="24"/>
          <w:lang w:eastAsia="ru-RU"/>
        </w:rPr>
        <w:t>п</w:t>
      </w:r>
      <w:r w:rsidRPr="00537BB1">
        <w:rPr>
          <w:rFonts w:eastAsia="Times New Roman" w:cs="Calibri"/>
          <w:sz w:val="24"/>
          <w:szCs w:val="24"/>
          <w:lang w:eastAsia="ru-RU"/>
        </w:rPr>
        <w:t>яти) рабочих дней с даты письменного требования другой Стороны.</w:t>
      </w:r>
    </w:p>
    <w:p w14:paraId="3B8770C4" w14:textId="323170FE" w:rsidR="00837438" w:rsidRPr="00537BB1" w:rsidRDefault="00871F6A" w:rsidP="00837438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537BB1">
        <w:rPr>
          <w:sz w:val="24"/>
          <w:szCs w:val="24"/>
          <w:lang w:eastAsia="ru-RU"/>
        </w:rPr>
        <w:t>Поставщик обязан возместить убытки, причиненные Покупателю в связи с неисполнением или ненадлежащим исполнением Поставщиком своих обязательств по Договору, сверх суммы неустойки в полном объеме.</w:t>
      </w:r>
    </w:p>
    <w:p w14:paraId="55FDE226" w14:textId="64EFD400" w:rsidR="00803D32" w:rsidRPr="00537BB1" w:rsidRDefault="00C50A83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537BB1">
        <w:rPr>
          <w:sz w:val="24"/>
          <w:szCs w:val="24"/>
          <w:lang w:eastAsia="ru-RU"/>
        </w:rPr>
        <w:t>Сторона, которая при заключении Договора либо до или после его заключения дала другой Стороне недостоверные заверения об обстоятельствах, обязана возместить другой Стороне по ее требованию убытки, причиненные недостоверностью таких заверений.</w:t>
      </w:r>
    </w:p>
    <w:p w14:paraId="07D9A892" w14:textId="2B9634FD" w:rsidR="00803D32" w:rsidRPr="00537BB1" w:rsidRDefault="003274B0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537BB1">
        <w:rPr>
          <w:sz w:val="24"/>
          <w:szCs w:val="24"/>
          <w:lang w:eastAsia="ru-RU"/>
        </w:rPr>
        <w:t xml:space="preserve">В состав убытков, </w:t>
      </w:r>
      <w:r w:rsidR="002F47C7" w:rsidRPr="00537BB1">
        <w:rPr>
          <w:sz w:val="24"/>
          <w:szCs w:val="24"/>
          <w:lang w:eastAsia="ru-RU"/>
        </w:rPr>
        <w:t xml:space="preserve">в том числе, </w:t>
      </w:r>
      <w:r w:rsidR="00C12075" w:rsidRPr="00537BB1">
        <w:rPr>
          <w:sz w:val="24"/>
          <w:szCs w:val="24"/>
          <w:lang w:eastAsia="ru-RU"/>
        </w:rPr>
        <w:t>включаются совокупные суммы уплаченных или подлежащих уплате Покупателем сумм налогов, в возмещении которых Покупателю было отказано, сумм уплаченных или подлежащих уплате Покупателем вследствие непризнания для целей налогообложения расходов по операциям, вытекающим из Договора, доначисления налогов, начисления пеней, наложения штрафов.</w:t>
      </w:r>
    </w:p>
    <w:p w14:paraId="44249792" w14:textId="0BE37ED5" w:rsidR="00803D32" w:rsidRPr="000B1374" w:rsidRDefault="003705CA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1F1681">
        <w:rPr>
          <w:sz w:val="24"/>
          <w:szCs w:val="24"/>
          <w:lang w:eastAsia="ru-RU"/>
        </w:rPr>
        <w:t>Поставщик несет ответственность, предусмотренную действующим законодательством РФ за нарушение требований Федерального закона от 27.07.2006</w:t>
      </w:r>
      <w:r w:rsidR="00134B67">
        <w:rPr>
          <w:sz w:val="24"/>
          <w:szCs w:val="24"/>
          <w:lang w:eastAsia="ru-RU"/>
        </w:rPr>
        <w:t xml:space="preserve"> г.</w:t>
      </w:r>
      <w:r w:rsidRPr="001F1681">
        <w:rPr>
          <w:sz w:val="24"/>
          <w:szCs w:val="24"/>
          <w:lang w:eastAsia="ru-RU"/>
        </w:rPr>
        <w:t xml:space="preserve"> N 152-ФЗ «О персональных данных</w:t>
      </w:r>
      <w:r w:rsidRPr="000B1374">
        <w:rPr>
          <w:sz w:val="24"/>
          <w:szCs w:val="24"/>
          <w:lang w:eastAsia="ru-RU"/>
        </w:rPr>
        <w:t>»</w:t>
      </w:r>
      <w:r w:rsidR="00A51F85" w:rsidRPr="000B1374">
        <w:rPr>
          <w:sz w:val="24"/>
          <w:szCs w:val="24"/>
          <w:lang w:eastAsia="ru-RU"/>
        </w:rPr>
        <w:t xml:space="preserve"> (в действующей редакции)</w:t>
      </w:r>
      <w:r w:rsidRPr="000B1374">
        <w:rPr>
          <w:sz w:val="24"/>
          <w:szCs w:val="24"/>
          <w:lang w:eastAsia="ru-RU"/>
        </w:rPr>
        <w:t>, а также возмещает Покупателю убытки, понес</w:t>
      </w:r>
      <w:r w:rsidR="00E62820" w:rsidRPr="000B1374">
        <w:rPr>
          <w:sz w:val="24"/>
          <w:szCs w:val="24"/>
          <w:lang w:eastAsia="ru-RU"/>
        </w:rPr>
        <w:t>е</w:t>
      </w:r>
      <w:r w:rsidRPr="000B1374">
        <w:rPr>
          <w:sz w:val="24"/>
          <w:szCs w:val="24"/>
          <w:lang w:eastAsia="ru-RU"/>
        </w:rPr>
        <w:t>нные Покупателем вследствие нарушения по вине Поставщика безопасности персональных данных, предоставленных Покупателем, при их обработке Поставщиком.</w:t>
      </w:r>
    </w:p>
    <w:p w14:paraId="4AD78E29" w14:textId="68453C09" w:rsidR="00803D32" w:rsidRPr="000B1374" w:rsidRDefault="002F47C7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0B1374">
        <w:rPr>
          <w:sz w:val="24"/>
          <w:szCs w:val="24"/>
          <w:lang w:eastAsia="ru-RU"/>
        </w:rPr>
        <w:t>Во избежание сомнений, Стороны договорились, что неоплата Поставщиком в установленный срок каких-либо сумм, причитающихся к оплате Поставщиком в пользу Покупателя (включая убытки и/или неустойки по Договору), является основанием для их зачета в одностороннем порядке в счет исполнения встречных обязательств Покупателя к Поставщику (включая обязательства по Договору, а также по любому иному договору, заключенному между Сторонами, в том числе в счет исполнения обязательств, срок исполнения по которым не наступил)</w:t>
      </w:r>
      <w:r w:rsidR="00FE4CA4" w:rsidRPr="000B1374">
        <w:rPr>
          <w:sz w:val="24"/>
          <w:szCs w:val="24"/>
          <w:lang w:eastAsia="ru-RU"/>
        </w:rPr>
        <w:t>.</w:t>
      </w:r>
    </w:p>
    <w:p w14:paraId="4A7597BB" w14:textId="3C809CA2" w:rsidR="00803D32" w:rsidRPr="000B1374" w:rsidRDefault="008D210D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bookmarkStart w:id="33" w:name="_Ref30211674"/>
      <w:r w:rsidRPr="000B1374">
        <w:rPr>
          <w:sz w:val="24"/>
          <w:szCs w:val="24"/>
          <w:lang w:eastAsia="ru-RU"/>
        </w:rPr>
        <w:t xml:space="preserve">В соответствии со ст. 406.1 </w:t>
      </w:r>
      <w:r w:rsidR="007C2825" w:rsidRPr="000B1374">
        <w:rPr>
          <w:sz w:val="24"/>
          <w:szCs w:val="24"/>
          <w:lang w:eastAsia="ru-RU"/>
        </w:rPr>
        <w:t>Гражданского кодекса</w:t>
      </w:r>
      <w:r w:rsidRPr="000B1374">
        <w:rPr>
          <w:sz w:val="24"/>
          <w:szCs w:val="24"/>
          <w:lang w:eastAsia="ru-RU"/>
        </w:rPr>
        <w:t xml:space="preserve"> РФ</w:t>
      </w:r>
      <w:r w:rsidR="007C2825" w:rsidRPr="000B1374">
        <w:rPr>
          <w:sz w:val="24"/>
          <w:szCs w:val="24"/>
          <w:lang w:eastAsia="ru-RU"/>
        </w:rPr>
        <w:t xml:space="preserve"> (далее –</w:t>
      </w:r>
      <w:r w:rsidR="007C2825" w:rsidRPr="000B1374">
        <w:rPr>
          <w:b/>
          <w:sz w:val="24"/>
          <w:szCs w:val="24"/>
          <w:lang w:eastAsia="ru-RU"/>
        </w:rPr>
        <w:t xml:space="preserve"> «ГК РФ»</w:t>
      </w:r>
      <w:r w:rsidR="007C2825" w:rsidRPr="000B1374">
        <w:rPr>
          <w:sz w:val="24"/>
          <w:szCs w:val="24"/>
          <w:lang w:eastAsia="ru-RU"/>
        </w:rPr>
        <w:t>)</w:t>
      </w:r>
      <w:r w:rsidRPr="000B1374">
        <w:rPr>
          <w:sz w:val="24"/>
          <w:szCs w:val="24"/>
          <w:lang w:eastAsia="ru-RU"/>
        </w:rPr>
        <w:t xml:space="preserve">, Поставщик обязуется возместить имущественные потери Покупателя, возникшие в случае </w:t>
      </w:r>
      <w:r w:rsidRPr="000B1374">
        <w:rPr>
          <w:sz w:val="24"/>
          <w:szCs w:val="24"/>
          <w:lang w:eastAsia="ru-RU"/>
        </w:rPr>
        <w:lastRenderedPageBreak/>
        <w:t>наступления любого из следующих обстоятельств:</w:t>
      </w:r>
      <w:bookmarkEnd w:id="33"/>
    </w:p>
    <w:p w14:paraId="1C4ABCCC" w14:textId="37553BAA" w:rsidR="00803D32" w:rsidRPr="000B1374" w:rsidRDefault="00FE4CA4" w:rsidP="00B40E82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before="120" w:after="120" w:line="240" w:lineRule="auto"/>
        <w:ind w:left="1361" w:hanging="794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0B1374">
        <w:rPr>
          <w:sz w:val="24"/>
          <w:szCs w:val="24"/>
          <w:lang w:eastAsia="ru-RU"/>
        </w:rPr>
        <w:t>предъявление Покупателю любых обязательных к исполнению претензий, требований, судебных исков и т.п. со стороны государственных органов в связи с действиями Поставщика при исполнении Договора</w:t>
      </w:r>
      <w:r w:rsidR="008D210D" w:rsidRPr="000B1374">
        <w:rPr>
          <w:sz w:val="24"/>
          <w:szCs w:val="24"/>
          <w:lang w:eastAsia="ru-RU"/>
        </w:rPr>
        <w:t>;</w:t>
      </w:r>
    </w:p>
    <w:p w14:paraId="7A39AC1B" w14:textId="7953647A" w:rsidR="00803D32" w:rsidRPr="000B1374" w:rsidRDefault="008D210D" w:rsidP="00B40E82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before="120" w:after="120" w:line="240" w:lineRule="auto"/>
        <w:ind w:left="1361" w:hanging="794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0B1374">
        <w:rPr>
          <w:sz w:val="24"/>
          <w:szCs w:val="24"/>
          <w:lang w:eastAsia="ru-RU"/>
        </w:rPr>
        <w:t>предъявление Покупателю претензий, требований и судебных исков со стороны третьих лиц</w:t>
      </w:r>
      <w:r w:rsidR="00FE4CA4" w:rsidRPr="000B1374">
        <w:rPr>
          <w:sz w:val="24"/>
          <w:szCs w:val="24"/>
          <w:lang w:eastAsia="ru-RU"/>
        </w:rPr>
        <w:t xml:space="preserve"> в связи </w:t>
      </w:r>
      <w:r w:rsidRPr="000B1374">
        <w:rPr>
          <w:sz w:val="24"/>
          <w:szCs w:val="24"/>
          <w:lang w:eastAsia="ru-RU"/>
        </w:rPr>
        <w:t>с исполнением Поставщиком Договора, включая, без ограничений, перевозку грузов, загрязнение окружающей среды, причинение убытков имуществу и/или здоровью третьих лиц.</w:t>
      </w:r>
    </w:p>
    <w:p w14:paraId="118C8B63" w14:textId="48E6B1C9" w:rsidR="00803D32" w:rsidRPr="000B1374" w:rsidRDefault="008D210D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0B1374">
        <w:rPr>
          <w:sz w:val="24"/>
          <w:szCs w:val="24"/>
          <w:lang w:eastAsia="ru-RU"/>
        </w:rPr>
        <w:t xml:space="preserve">Размер имущественных потерь, подлежащих возмещению Поставщиком в соответствии с п. </w:t>
      </w:r>
      <w:r w:rsidR="00914B19" w:rsidRPr="000B1374">
        <w:rPr>
          <w:sz w:val="24"/>
          <w:szCs w:val="24"/>
          <w:lang w:eastAsia="ru-RU"/>
        </w:rPr>
        <w:t xml:space="preserve">6.18 </w:t>
      </w:r>
      <w:r w:rsidR="00450D3F" w:rsidRPr="000B1374">
        <w:rPr>
          <w:sz w:val="24"/>
          <w:szCs w:val="24"/>
          <w:lang w:eastAsia="ru-RU"/>
        </w:rPr>
        <w:t>Договора</w:t>
      </w:r>
      <w:r w:rsidR="00E62820" w:rsidRPr="000B1374">
        <w:rPr>
          <w:sz w:val="24"/>
          <w:szCs w:val="24"/>
          <w:lang w:eastAsia="ru-RU"/>
        </w:rPr>
        <w:t>,</w:t>
      </w:r>
      <w:r w:rsidRPr="000B1374">
        <w:rPr>
          <w:sz w:val="24"/>
          <w:szCs w:val="24"/>
          <w:lang w:eastAsia="ru-RU"/>
        </w:rPr>
        <w:t xml:space="preserve"> равен совокупной сумме убытков, издержек и расходов, возникших у Покупателя в связи с наступлением указанных в п. </w:t>
      </w:r>
      <w:r w:rsidR="00914B19" w:rsidRPr="000B1374">
        <w:rPr>
          <w:sz w:val="24"/>
          <w:szCs w:val="24"/>
          <w:lang w:eastAsia="ru-RU"/>
        </w:rPr>
        <w:t xml:space="preserve">6.18 </w:t>
      </w:r>
      <w:r w:rsidRPr="000B1374">
        <w:rPr>
          <w:sz w:val="24"/>
          <w:szCs w:val="24"/>
          <w:lang w:eastAsia="ru-RU"/>
        </w:rPr>
        <w:t>обстоятельств.</w:t>
      </w:r>
      <w:r w:rsidR="00A12853" w:rsidRPr="000B1374">
        <w:rPr>
          <w:sz w:val="24"/>
          <w:szCs w:val="24"/>
          <w:lang w:eastAsia="ru-RU"/>
        </w:rPr>
        <w:t xml:space="preserve"> </w:t>
      </w:r>
    </w:p>
    <w:p w14:paraId="75EC0D21" w14:textId="3B4ACF9E" w:rsidR="00A12853" w:rsidRPr="000B1374" w:rsidRDefault="00A12853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0B1374">
        <w:rPr>
          <w:rFonts w:cstheme="minorHAnsi"/>
          <w:sz w:val="24"/>
          <w:szCs w:val="24"/>
        </w:rPr>
        <w:t>В соответствии со ст</w:t>
      </w:r>
      <w:r w:rsidR="00C55411" w:rsidRPr="000B1374">
        <w:rPr>
          <w:rFonts w:cstheme="minorHAnsi"/>
          <w:sz w:val="24"/>
          <w:szCs w:val="24"/>
        </w:rPr>
        <w:t>.</w:t>
      </w:r>
      <w:r w:rsidRPr="000B1374">
        <w:rPr>
          <w:rFonts w:cstheme="minorHAnsi"/>
          <w:sz w:val="24"/>
          <w:szCs w:val="24"/>
        </w:rPr>
        <w:t xml:space="preserve"> 406.1 ГК РФ Поставщик обязуется возместить имущественные потери Покупателя, возникшие в результате снижения судом на основании ст. 333 ГК РФ размера неустойки, подлежащей выплате Поставщиком в пользу Покупателя в соответствии с Договором. Размер имущественных потерь, подлежащих возмещению в соответствии с настоящим пунктом, равен разнице между размером неустойки, </w:t>
      </w:r>
      <w:r w:rsidR="00FE4CA4" w:rsidRPr="000B1374">
        <w:rPr>
          <w:rFonts w:cstheme="minorHAnsi"/>
          <w:sz w:val="24"/>
          <w:szCs w:val="24"/>
        </w:rPr>
        <w:t xml:space="preserve">рассчитанным в соответствии с Договором, и размером неустойки, </w:t>
      </w:r>
      <w:r w:rsidR="00B21B0A" w:rsidRPr="000B1374">
        <w:rPr>
          <w:rFonts w:cstheme="minorHAnsi"/>
          <w:sz w:val="24"/>
          <w:szCs w:val="24"/>
        </w:rPr>
        <w:t>определ</w:t>
      </w:r>
      <w:r w:rsidR="00E858F9" w:rsidRPr="000B1374">
        <w:rPr>
          <w:rFonts w:cstheme="minorHAnsi"/>
          <w:sz w:val="24"/>
          <w:szCs w:val="24"/>
        </w:rPr>
        <w:t>е</w:t>
      </w:r>
      <w:r w:rsidR="00B21B0A" w:rsidRPr="000B1374">
        <w:rPr>
          <w:rFonts w:cstheme="minorHAnsi"/>
          <w:sz w:val="24"/>
          <w:szCs w:val="24"/>
        </w:rPr>
        <w:t>нным</w:t>
      </w:r>
      <w:r w:rsidR="00FE4CA4" w:rsidRPr="000B1374">
        <w:rPr>
          <w:rFonts w:cstheme="minorHAnsi"/>
          <w:sz w:val="24"/>
          <w:szCs w:val="24"/>
        </w:rPr>
        <w:t xml:space="preserve"> решением суда</w:t>
      </w:r>
      <w:r w:rsidRPr="000B1374">
        <w:rPr>
          <w:rFonts w:cstheme="minorHAnsi"/>
          <w:sz w:val="24"/>
          <w:szCs w:val="24"/>
        </w:rPr>
        <w:t>.</w:t>
      </w:r>
    </w:p>
    <w:p w14:paraId="57CC06F1" w14:textId="3A8CBA9F" w:rsidR="00803D32" w:rsidRPr="000B1374" w:rsidRDefault="00FE4CA4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0B1374">
        <w:rPr>
          <w:sz w:val="24"/>
          <w:szCs w:val="24"/>
          <w:lang w:eastAsia="ru-RU"/>
        </w:rPr>
        <w:t xml:space="preserve">Имущественные потери, предусмотренные п.п. 6.18, 6.20 Договора, подлежат выплате </w:t>
      </w:r>
      <w:r w:rsidR="00B21B0A" w:rsidRPr="000B1374">
        <w:rPr>
          <w:sz w:val="24"/>
          <w:szCs w:val="24"/>
          <w:lang w:eastAsia="ru-RU"/>
        </w:rPr>
        <w:t>Поставщиком в течение 5 (</w:t>
      </w:r>
      <w:r w:rsidR="00CF23E6" w:rsidRPr="000B1374">
        <w:rPr>
          <w:sz w:val="24"/>
          <w:szCs w:val="24"/>
          <w:lang w:eastAsia="ru-RU"/>
        </w:rPr>
        <w:t>п</w:t>
      </w:r>
      <w:r w:rsidRPr="000B1374">
        <w:rPr>
          <w:sz w:val="24"/>
          <w:szCs w:val="24"/>
          <w:lang w:eastAsia="ru-RU"/>
        </w:rPr>
        <w:t xml:space="preserve">яти) рабочих дней с даты направления </w:t>
      </w:r>
      <w:r w:rsidR="00B21B0A" w:rsidRPr="000B1374">
        <w:rPr>
          <w:sz w:val="24"/>
          <w:szCs w:val="24"/>
          <w:lang w:eastAsia="ru-RU"/>
        </w:rPr>
        <w:t>Покупателем</w:t>
      </w:r>
      <w:r w:rsidRPr="000B1374">
        <w:rPr>
          <w:sz w:val="24"/>
          <w:szCs w:val="24"/>
          <w:lang w:eastAsia="ru-RU"/>
        </w:rPr>
        <w:t xml:space="preserve"> соответствующего требования об их уплате.</w:t>
      </w:r>
    </w:p>
    <w:p w14:paraId="49332B4F" w14:textId="77777777" w:rsidR="00803D32" w:rsidRPr="000B1374" w:rsidRDefault="00705169" w:rsidP="00B40E8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0B1374">
        <w:rPr>
          <w:rFonts w:eastAsia="Times New Roman" w:cs="Calibri"/>
          <w:b/>
          <w:sz w:val="24"/>
          <w:szCs w:val="24"/>
          <w:lang w:eastAsia="ru-RU"/>
        </w:rPr>
        <w:t>ФОРС-МАЖОР</w:t>
      </w:r>
      <w:bookmarkStart w:id="34" w:name="_Ref29994042"/>
      <w:bookmarkStart w:id="35" w:name="_Ref347404767"/>
    </w:p>
    <w:bookmarkEnd w:id="34"/>
    <w:bookmarkEnd w:id="35"/>
    <w:p w14:paraId="4B1154C8" w14:textId="33054C17" w:rsidR="00803D32" w:rsidRPr="000B1374" w:rsidRDefault="00782EDC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sz w:val="24"/>
          <w:szCs w:val="24"/>
          <w:lang w:eastAsia="ru-RU"/>
        </w:rPr>
      </w:pPr>
      <w:r w:rsidRPr="000B1374">
        <w:rPr>
          <w:rFonts w:cstheme="minorHAnsi"/>
          <w:sz w:val="24"/>
          <w:szCs w:val="24"/>
        </w:rPr>
        <w:t>Сторона, не исполнившая или ненадлежащим образом исполнившая обязательства, предусмотренные Договором (далее –</w:t>
      </w:r>
      <w:r w:rsidRPr="000B1374">
        <w:rPr>
          <w:rFonts w:cstheme="minorHAnsi"/>
          <w:b/>
          <w:sz w:val="24"/>
          <w:szCs w:val="24"/>
        </w:rPr>
        <w:t xml:space="preserve"> «Потерпевшая Сторона»</w:t>
      </w:r>
      <w:r w:rsidRPr="000B1374">
        <w:rPr>
          <w:rFonts w:cstheme="minorHAnsi"/>
          <w:sz w:val="24"/>
          <w:szCs w:val="24"/>
        </w:rPr>
        <w:t>), не несет ответственность за неисполнение (ненадлежащее исполнение) в той степени, в которой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наступление которых не зависело от воли такой Стороны (далее –</w:t>
      </w:r>
      <w:r w:rsidRPr="000B1374">
        <w:rPr>
          <w:rFonts w:cstheme="minorHAnsi"/>
          <w:b/>
          <w:sz w:val="24"/>
          <w:szCs w:val="24"/>
        </w:rPr>
        <w:t xml:space="preserve"> «Обстоятельства непреодолимой силы»</w:t>
      </w:r>
      <w:r w:rsidRPr="000B1374">
        <w:rPr>
          <w:rFonts w:cstheme="minorHAnsi"/>
          <w:sz w:val="24"/>
          <w:szCs w:val="24"/>
        </w:rPr>
        <w:t>).</w:t>
      </w:r>
    </w:p>
    <w:p w14:paraId="72EE69C0" w14:textId="03502CCD" w:rsidR="00803D32" w:rsidRPr="0041715C" w:rsidRDefault="008503EC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0B1374">
        <w:rPr>
          <w:rFonts w:cstheme="minorHAnsi"/>
          <w:sz w:val="24"/>
          <w:szCs w:val="24"/>
        </w:rPr>
        <w:t>При возникновении об</w:t>
      </w:r>
      <w:r w:rsidR="00FF6D53" w:rsidRPr="000B1374">
        <w:rPr>
          <w:rFonts w:cstheme="minorHAnsi"/>
          <w:sz w:val="24"/>
          <w:szCs w:val="24"/>
        </w:rPr>
        <w:t>стоятельств непреодолимой силы С</w:t>
      </w:r>
      <w:r w:rsidRPr="000B1374">
        <w:rPr>
          <w:rFonts w:cstheme="minorHAnsi"/>
          <w:sz w:val="24"/>
          <w:szCs w:val="24"/>
        </w:rPr>
        <w:t>тороны действуют из соображений минимизации возможных потерь и убытков.</w:t>
      </w:r>
      <w:r w:rsidR="00782EDC" w:rsidRPr="000B1374">
        <w:rPr>
          <w:rFonts w:cstheme="minorHAnsi"/>
          <w:sz w:val="24"/>
          <w:szCs w:val="24"/>
        </w:rPr>
        <w:t xml:space="preserve"> Потерпевшая</w:t>
      </w:r>
      <w:r w:rsidRPr="000B1374">
        <w:rPr>
          <w:rFonts w:cstheme="minorHAnsi"/>
          <w:sz w:val="24"/>
          <w:szCs w:val="24"/>
        </w:rPr>
        <w:t xml:space="preserve"> Сторона обязана в срок не более 2</w:t>
      </w:r>
      <w:r w:rsidR="00995F78" w:rsidRPr="000B1374">
        <w:rPr>
          <w:rFonts w:cstheme="minorHAnsi"/>
          <w:sz w:val="24"/>
          <w:szCs w:val="24"/>
        </w:rPr>
        <w:t xml:space="preserve"> (</w:t>
      </w:r>
      <w:r w:rsidR="00CF23E6" w:rsidRPr="000B1374">
        <w:rPr>
          <w:rFonts w:cstheme="minorHAnsi"/>
          <w:sz w:val="24"/>
          <w:szCs w:val="24"/>
        </w:rPr>
        <w:t>д</w:t>
      </w:r>
      <w:r w:rsidR="00995F78" w:rsidRPr="000B1374">
        <w:rPr>
          <w:rFonts w:cstheme="minorHAnsi"/>
          <w:sz w:val="24"/>
          <w:szCs w:val="24"/>
        </w:rPr>
        <w:t>вух)</w:t>
      </w:r>
      <w:r w:rsidR="00FF6D53" w:rsidRPr="000B1374">
        <w:rPr>
          <w:rFonts w:cstheme="minorHAnsi"/>
          <w:sz w:val="24"/>
          <w:szCs w:val="24"/>
        </w:rPr>
        <w:t xml:space="preserve"> рабочих дней уведомить другую С</w:t>
      </w:r>
      <w:r w:rsidRPr="000B1374">
        <w:rPr>
          <w:rFonts w:cstheme="minorHAnsi"/>
          <w:sz w:val="24"/>
          <w:szCs w:val="24"/>
        </w:rPr>
        <w:t xml:space="preserve">торону о наступлении и прекращении действия </w:t>
      </w:r>
      <w:r w:rsidR="00782EDC" w:rsidRPr="000B1374">
        <w:rPr>
          <w:rFonts w:cstheme="minorHAnsi"/>
          <w:sz w:val="24"/>
          <w:szCs w:val="24"/>
        </w:rPr>
        <w:t>О</w:t>
      </w:r>
      <w:r w:rsidRPr="000B1374">
        <w:rPr>
          <w:rFonts w:cstheme="minorHAnsi"/>
          <w:sz w:val="24"/>
          <w:szCs w:val="24"/>
        </w:rPr>
        <w:t xml:space="preserve">бстоятельств непреодолимой силы, которые влекут невозможность надлежащего исполнения </w:t>
      </w:r>
      <w:r w:rsidR="00782EDC" w:rsidRPr="000B1374">
        <w:rPr>
          <w:rFonts w:cstheme="minorHAnsi"/>
          <w:sz w:val="24"/>
          <w:szCs w:val="24"/>
        </w:rPr>
        <w:t>Д</w:t>
      </w:r>
      <w:r w:rsidRPr="000B1374">
        <w:rPr>
          <w:rFonts w:cstheme="minorHAnsi"/>
          <w:sz w:val="24"/>
          <w:szCs w:val="24"/>
        </w:rPr>
        <w:t xml:space="preserve">оговора. </w:t>
      </w:r>
      <w:r w:rsidR="00782EDC" w:rsidRPr="000B1374">
        <w:rPr>
          <w:rFonts w:cstheme="minorHAnsi"/>
          <w:sz w:val="24"/>
          <w:szCs w:val="24"/>
        </w:rPr>
        <w:t xml:space="preserve">Потерпевшая </w:t>
      </w:r>
      <w:r w:rsidRPr="000B1374">
        <w:rPr>
          <w:rFonts w:cstheme="minorHAnsi"/>
          <w:sz w:val="24"/>
          <w:szCs w:val="24"/>
        </w:rPr>
        <w:t>Сторона не может ссылаться на</w:t>
      </w:r>
      <w:r w:rsidR="0041715C" w:rsidRPr="0041715C">
        <w:rPr>
          <w:rFonts w:cstheme="minorHAnsi"/>
          <w:sz w:val="24"/>
          <w:szCs w:val="24"/>
        </w:rPr>
        <w:t xml:space="preserve"> </w:t>
      </w:r>
      <w:r w:rsidR="0041715C" w:rsidRPr="00233A75">
        <w:rPr>
          <w:rFonts w:cstheme="minorHAnsi"/>
          <w:sz w:val="24"/>
          <w:szCs w:val="24"/>
        </w:rPr>
        <w:t>Обстоятельства непреодолимой силы, если не сообщит</w:t>
      </w:r>
      <w:r w:rsidRPr="000B1374">
        <w:rPr>
          <w:rFonts w:cstheme="minorHAnsi"/>
          <w:sz w:val="24"/>
          <w:szCs w:val="24"/>
        </w:rPr>
        <w:t xml:space="preserve"> </w:t>
      </w:r>
      <w:r w:rsidR="0041715C">
        <w:rPr>
          <w:rFonts w:cstheme="minorHAnsi"/>
          <w:sz w:val="24"/>
          <w:szCs w:val="24"/>
        </w:rPr>
        <w:t xml:space="preserve">о </w:t>
      </w:r>
      <w:r w:rsidRPr="000B1374">
        <w:rPr>
          <w:rFonts w:cstheme="minorHAnsi"/>
          <w:sz w:val="24"/>
          <w:szCs w:val="24"/>
        </w:rPr>
        <w:t>них</w:t>
      </w:r>
      <w:r w:rsidR="00782EDC" w:rsidRPr="000B1374">
        <w:rPr>
          <w:rFonts w:cstheme="minorHAnsi"/>
          <w:sz w:val="24"/>
          <w:szCs w:val="24"/>
        </w:rPr>
        <w:t xml:space="preserve"> другой Стороне в соответствии с Договором (кроме случаев, когда сами эти обстоятельства препятствовали отправлению такого уведомления)</w:t>
      </w:r>
      <w:r w:rsidRPr="000B1374">
        <w:rPr>
          <w:rFonts w:cstheme="minorHAnsi"/>
          <w:sz w:val="24"/>
          <w:szCs w:val="24"/>
        </w:rPr>
        <w:t>.</w:t>
      </w:r>
      <w:bookmarkStart w:id="36" w:name="_Ref347404781"/>
      <w:bookmarkStart w:id="37" w:name="_Ref28343759"/>
    </w:p>
    <w:p w14:paraId="35D35BA9" w14:textId="3A698426" w:rsidR="0041715C" w:rsidRPr="0041715C" w:rsidRDefault="0041715C" w:rsidP="0041715C">
      <w:pPr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cstheme="minorHAnsi"/>
          <w:sz w:val="24"/>
          <w:szCs w:val="24"/>
        </w:rPr>
      </w:pPr>
      <w:r w:rsidRPr="0041715C">
        <w:rPr>
          <w:rFonts w:cstheme="minorHAnsi"/>
          <w:sz w:val="24"/>
          <w:szCs w:val="24"/>
        </w:rPr>
        <w:t>Факты наличия Обстоятельств непреодолимой силы и их продолжительность должны подтверждаться документом, выданным компетентным органом.</w:t>
      </w:r>
    </w:p>
    <w:p w14:paraId="3F5BD692" w14:textId="645E6408" w:rsidR="00803D32" w:rsidRPr="000B1374" w:rsidRDefault="001E1282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bookmarkStart w:id="38" w:name="_Ref29994100"/>
      <w:r w:rsidRPr="000B1374">
        <w:rPr>
          <w:rFonts w:cstheme="minorHAnsi"/>
          <w:sz w:val="24"/>
          <w:szCs w:val="24"/>
        </w:rPr>
        <w:t>В случае если обстоятельства, предусмотренные п. 7.1</w:t>
      </w:r>
      <w:r w:rsidR="00134B67" w:rsidRPr="000B1374">
        <w:rPr>
          <w:rFonts w:cstheme="minorHAnsi"/>
          <w:sz w:val="24"/>
          <w:szCs w:val="24"/>
        </w:rPr>
        <w:t xml:space="preserve"> </w:t>
      </w:r>
      <w:r w:rsidR="00134B67" w:rsidRPr="000B1374">
        <w:rPr>
          <w:sz w:val="24"/>
          <w:szCs w:val="24"/>
          <w:lang w:eastAsia="ru-RU"/>
        </w:rPr>
        <w:t>Договора</w:t>
      </w:r>
      <w:r w:rsidRPr="000B1374">
        <w:rPr>
          <w:rFonts w:cstheme="minorHAnsi"/>
          <w:sz w:val="24"/>
          <w:szCs w:val="24"/>
        </w:rPr>
        <w:t>, продолжаются более 30 (тридцати) календарных дней, Сторона, не являющаяся Потерпевшей Стороной, вправе в одностороннем порядке отказаться от Договора и/или от поставки по отдельной Спецификации и/или Заказу. Указанная Сторона не будет нести обязанности по возмещению убытков, понесенных Потерпевшей Стороной в связи с односторонним отказом от Договора и/или от поставки по отдельной Спецификации и/или Заказу.</w:t>
      </w:r>
    </w:p>
    <w:p w14:paraId="5E190D64" w14:textId="54394803" w:rsidR="00CB14B8" w:rsidRPr="000B1374" w:rsidRDefault="001E1282" w:rsidP="00E858F9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0B1374">
        <w:rPr>
          <w:rFonts w:cstheme="minorHAnsi"/>
          <w:sz w:val="24"/>
          <w:szCs w:val="24"/>
        </w:rPr>
        <w:lastRenderedPageBreak/>
        <w:t>Если после отказа от Договора, отказа от поставки по отдельной Спецификации и/или Заказу на основании п. 7.3</w:t>
      </w:r>
      <w:r w:rsidR="00134B67" w:rsidRPr="000B1374">
        <w:rPr>
          <w:rFonts w:cstheme="minorHAnsi"/>
          <w:sz w:val="24"/>
          <w:szCs w:val="24"/>
        </w:rPr>
        <w:t xml:space="preserve"> </w:t>
      </w:r>
      <w:r w:rsidR="00134B67" w:rsidRPr="000B1374">
        <w:rPr>
          <w:sz w:val="24"/>
          <w:szCs w:val="24"/>
          <w:lang w:eastAsia="ru-RU"/>
        </w:rPr>
        <w:t>Договора</w:t>
      </w:r>
      <w:r w:rsidRPr="000B1374">
        <w:rPr>
          <w:rFonts w:cstheme="minorHAnsi"/>
          <w:sz w:val="24"/>
          <w:szCs w:val="24"/>
        </w:rPr>
        <w:t xml:space="preserve"> действие Обстоятельств непреодолимой силы прекратится, Покупатель в соответствии со ст</w:t>
      </w:r>
      <w:r w:rsidR="00C55411" w:rsidRPr="000B1374">
        <w:rPr>
          <w:rFonts w:cstheme="minorHAnsi"/>
          <w:sz w:val="24"/>
          <w:szCs w:val="24"/>
        </w:rPr>
        <w:t>.</w:t>
      </w:r>
      <w:r w:rsidRPr="000B1374">
        <w:rPr>
          <w:rFonts w:cstheme="minorHAnsi"/>
          <w:sz w:val="24"/>
          <w:szCs w:val="24"/>
        </w:rPr>
        <w:t xml:space="preserve"> 429.3 ГК РФ имеет право потребовать передачи ему Товара на условиях Договора (Спецификации, Заказа). Указанное право предоставлено Покупателю безвозмездно.</w:t>
      </w:r>
      <w:r w:rsidR="00E922D8" w:rsidRPr="000B1374">
        <w:rPr>
          <w:rFonts w:eastAsia="Times New Roman" w:cs="Calibri"/>
          <w:b/>
          <w:sz w:val="24"/>
          <w:szCs w:val="24"/>
          <w:lang w:eastAsia="ru-RU"/>
        </w:rPr>
        <w:t xml:space="preserve"> </w:t>
      </w:r>
      <w:r w:rsidR="00E922D8" w:rsidRPr="000B1374">
        <w:rPr>
          <w:rFonts w:cstheme="minorHAnsi"/>
          <w:sz w:val="24"/>
          <w:szCs w:val="24"/>
        </w:rPr>
        <w:t>Покупатель имеет право направить Продавцу требование о передаче ему Товара в течение 7 (</w:t>
      </w:r>
      <w:r w:rsidR="00CF23E6" w:rsidRPr="000B1374">
        <w:rPr>
          <w:rFonts w:cstheme="minorHAnsi"/>
          <w:sz w:val="24"/>
          <w:szCs w:val="24"/>
        </w:rPr>
        <w:t>с</w:t>
      </w:r>
      <w:r w:rsidR="00E922D8" w:rsidRPr="000B1374">
        <w:rPr>
          <w:rFonts w:cstheme="minorHAnsi"/>
          <w:sz w:val="24"/>
          <w:szCs w:val="24"/>
        </w:rPr>
        <w:t>еми) рабочих дней с даты получения от Поставщика уведомления в соответствии с п. 7.2</w:t>
      </w:r>
      <w:r w:rsidR="00134B67" w:rsidRPr="000B1374">
        <w:rPr>
          <w:rFonts w:cstheme="minorHAnsi"/>
          <w:sz w:val="24"/>
          <w:szCs w:val="24"/>
        </w:rPr>
        <w:t xml:space="preserve"> </w:t>
      </w:r>
      <w:r w:rsidR="00134B67" w:rsidRPr="000B1374">
        <w:rPr>
          <w:sz w:val="24"/>
          <w:szCs w:val="24"/>
          <w:lang w:eastAsia="ru-RU"/>
        </w:rPr>
        <w:t>Договора</w:t>
      </w:r>
      <w:r w:rsidR="00E922D8" w:rsidRPr="000B1374">
        <w:rPr>
          <w:rFonts w:cstheme="minorHAnsi"/>
          <w:sz w:val="24"/>
          <w:szCs w:val="24"/>
        </w:rPr>
        <w:t xml:space="preserve"> о прекращении действия Обстоятельств непреодолимой силы, а в случае отсутствия такого уведомления – с даты, когда Покупатель узнал о прекращении действия Обстоятельств непреодолимой силы, и в этом случае Договор (Спецификация, Заказ) считается заключенным и вступает в силу с даты получения Поставщиком такого требования. Если Покупатель в течение 7 (</w:t>
      </w:r>
      <w:r w:rsidR="00CF23E6" w:rsidRPr="000B1374">
        <w:rPr>
          <w:rFonts w:cstheme="minorHAnsi"/>
          <w:sz w:val="24"/>
          <w:szCs w:val="24"/>
        </w:rPr>
        <w:t>с</w:t>
      </w:r>
      <w:r w:rsidR="00E922D8" w:rsidRPr="000B1374">
        <w:rPr>
          <w:rFonts w:cstheme="minorHAnsi"/>
          <w:sz w:val="24"/>
          <w:szCs w:val="24"/>
        </w:rPr>
        <w:t>еми) рабочих дней с даты получения уведомления о прекращении действия Обстоятельств непреодолимой силы или с даты, когда Покупатель узнал о прекращении действия Обстоятельств непреодолимой силы, не заявит требование о передаче ему Товара, обязательства Поставщика по передаче Товара Покупателю прекращаются, и Поставщик вправе продать Товар третьему лицу.</w:t>
      </w:r>
    </w:p>
    <w:bookmarkEnd w:id="36"/>
    <w:bookmarkEnd w:id="37"/>
    <w:bookmarkEnd w:id="38"/>
    <w:p w14:paraId="66D4A51A" w14:textId="77777777" w:rsidR="00803D32" w:rsidRPr="000B1374" w:rsidRDefault="00311F7E" w:rsidP="00B40E8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0B1374">
        <w:rPr>
          <w:rFonts w:eastAsia="Times New Roman" w:cs="Calibri"/>
          <w:b/>
          <w:sz w:val="24"/>
          <w:szCs w:val="24"/>
          <w:lang w:eastAsia="ru-RU"/>
        </w:rPr>
        <w:t>ЗАВЕРЕНИЯ ОБ ОБСТОЯТЕЛЬСТВАХ</w:t>
      </w:r>
    </w:p>
    <w:p w14:paraId="06CEC7BE" w14:textId="1CAF3B84" w:rsidR="00803D32" w:rsidRPr="000B1374" w:rsidRDefault="00A666E0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0B1374">
        <w:rPr>
          <w:sz w:val="24"/>
          <w:szCs w:val="24"/>
        </w:rPr>
        <w:t>В соответствии со ст</w:t>
      </w:r>
      <w:r w:rsidR="00C55411" w:rsidRPr="000B1374">
        <w:rPr>
          <w:sz w:val="24"/>
          <w:szCs w:val="24"/>
        </w:rPr>
        <w:t>.</w:t>
      </w:r>
      <w:r w:rsidRPr="000B1374">
        <w:rPr>
          <w:sz w:val="24"/>
          <w:szCs w:val="24"/>
        </w:rPr>
        <w:t xml:space="preserve"> 431.2 Г</w:t>
      </w:r>
      <w:r w:rsidR="007C2825" w:rsidRPr="000B1374">
        <w:rPr>
          <w:sz w:val="24"/>
          <w:szCs w:val="24"/>
        </w:rPr>
        <w:t>К</w:t>
      </w:r>
      <w:r w:rsidRPr="000B1374">
        <w:rPr>
          <w:sz w:val="24"/>
          <w:szCs w:val="24"/>
        </w:rPr>
        <w:t xml:space="preserve"> РФ, настоящим каждая Сторона предоставляет другой Стороне заверения об обстоятельствах о том, что</w:t>
      </w:r>
      <w:r w:rsidR="00311F7E" w:rsidRPr="000B1374">
        <w:rPr>
          <w:rFonts w:cstheme="minorHAnsi"/>
          <w:sz w:val="24"/>
          <w:szCs w:val="24"/>
        </w:rPr>
        <w:t>:</w:t>
      </w:r>
    </w:p>
    <w:p w14:paraId="45D169B6" w14:textId="443E5AB1" w:rsidR="00803D32" w:rsidRPr="000B1374" w:rsidRDefault="00FF6D53" w:rsidP="00B40E82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before="120" w:after="120" w:line="240" w:lineRule="auto"/>
        <w:ind w:left="1361" w:hanging="794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0B1374">
        <w:rPr>
          <w:rFonts w:cstheme="minorHAnsi"/>
          <w:sz w:val="24"/>
          <w:szCs w:val="24"/>
        </w:rPr>
        <w:t>С</w:t>
      </w:r>
      <w:r w:rsidR="00545274" w:rsidRPr="000B1374">
        <w:rPr>
          <w:rFonts w:cstheme="minorHAnsi"/>
          <w:sz w:val="24"/>
          <w:szCs w:val="24"/>
        </w:rPr>
        <w:t>торона является юридическим лицом, надлежащим образом созданным и осуществляющим свою деятельность в соответствии с применимым правом, и обладает правоспособн</w:t>
      </w:r>
      <w:r w:rsidR="00A666E0" w:rsidRPr="000B1374">
        <w:rPr>
          <w:rFonts w:cstheme="minorHAnsi"/>
          <w:sz w:val="24"/>
          <w:szCs w:val="24"/>
        </w:rPr>
        <w:t>остью на заключение Д</w:t>
      </w:r>
      <w:r w:rsidR="00545274" w:rsidRPr="000B1374">
        <w:rPr>
          <w:rFonts w:cstheme="minorHAnsi"/>
          <w:sz w:val="24"/>
          <w:szCs w:val="24"/>
        </w:rPr>
        <w:t>оговора.</w:t>
      </w:r>
    </w:p>
    <w:p w14:paraId="0DD152F9" w14:textId="0B2EECA1" w:rsidR="00803D32" w:rsidRPr="000B1374" w:rsidRDefault="00FF6D53" w:rsidP="00B40E82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before="120" w:after="120" w:line="240" w:lineRule="auto"/>
        <w:ind w:left="1361" w:hanging="794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0B1374">
        <w:rPr>
          <w:rFonts w:cstheme="minorHAnsi"/>
          <w:sz w:val="24"/>
          <w:szCs w:val="24"/>
        </w:rPr>
        <w:t>И</w:t>
      </w:r>
      <w:r w:rsidR="00545274" w:rsidRPr="000B1374">
        <w:rPr>
          <w:rFonts w:cstheme="minorHAnsi"/>
          <w:sz w:val="24"/>
          <w:szCs w:val="24"/>
        </w:rPr>
        <w:t>сполнительный орган Стороны находится и осуществляет функции управления по месту регистрации юридического лица и в нем отсутствуют дисквалифицированные лица.</w:t>
      </w:r>
    </w:p>
    <w:p w14:paraId="3268C47E" w14:textId="709895A6" w:rsidR="00803D32" w:rsidRPr="000B1374" w:rsidRDefault="00FF6D53" w:rsidP="00B40E82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before="120" w:after="120" w:line="240" w:lineRule="auto"/>
        <w:ind w:left="1361" w:hanging="794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0B1374">
        <w:rPr>
          <w:rFonts w:cstheme="minorHAnsi"/>
          <w:sz w:val="24"/>
          <w:szCs w:val="24"/>
        </w:rPr>
        <w:t>Л</w:t>
      </w:r>
      <w:r w:rsidR="00545274" w:rsidRPr="000B1374">
        <w:rPr>
          <w:rFonts w:cstheme="minorHAnsi"/>
          <w:sz w:val="24"/>
          <w:szCs w:val="24"/>
        </w:rPr>
        <w:t>ицо</w:t>
      </w:r>
      <w:r w:rsidR="00A666E0" w:rsidRPr="000B1374">
        <w:rPr>
          <w:rFonts w:cstheme="minorHAnsi"/>
          <w:sz w:val="24"/>
          <w:szCs w:val="24"/>
        </w:rPr>
        <w:t>, заключающее Договор от имени С</w:t>
      </w:r>
      <w:r w:rsidR="00545274" w:rsidRPr="000B1374">
        <w:rPr>
          <w:rFonts w:cstheme="minorHAnsi"/>
          <w:sz w:val="24"/>
          <w:szCs w:val="24"/>
        </w:rPr>
        <w:t>тороны, надлежащим образом уполномочено на заключение Договора.</w:t>
      </w:r>
    </w:p>
    <w:p w14:paraId="7846EBCA" w14:textId="1626084F" w:rsidR="00803D32" w:rsidRPr="000B1374" w:rsidRDefault="00FF6D53" w:rsidP="00B40E82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before="120" w:after="120" w:line="240" w:lineRule="auto"/>
        <w:ind w:left="1361" w:hanging="794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0B1374">
        <w:rPr>
          <w:rFonts w:cstheme="minorHAnsi"/>
          <w:sz w:val="24"/>
          <w:szCs w:val="24"/>
        </w:rPr>
        <w:t>С</w:t>
      </w:r>
      <w:r w:rsidR="00545274" w:rsidRPr="000B1374">
        <w:rPr>
          <w:rFonts w:cstheme="minorHAnsi"/>
          <w:sz w:val="24"/>
          <w:szCs w:val="24"/>
        </w:rPr>
        <w:t>тороной получены все разрешения, согласия, корпоративные одобрения</w:t>
      </w:r>
      <w:r w:rsidR="00A666E0" w:rsidRPr="000B1374">
        <w:rPr>
          <w:rFonts w:cstheme="minorHAnsi"/>
          <w:sz w:val="24"/>
          <w:szCs w:val="24"/>
        </w:rPr>
        <w:t xml:space="preserve"> на заключение и исполнение Договора, которые необходимы в</w:t>
      </w:r>
      <w:r w:rsidR="00545274" w:rsidRPr="000B1374">
        <w:rPr>
          <w:rFonts w:cstheme="minorHAnsi"/>
          <w:sz w:val="24"/>
          <w:szCs w:val="24"/>
        </w:rPr>
        <w:t xml:space="preserve"> соответствии с применимым правом</w:t>
      </w:r>
      <w:r w:rsidR="00A666E0" w:rsidRPr="000B1374">
        <w:rPr>
          <w:rFonts w:cstheme="minorHAnsi"/>
          <w:sz w:val="24"/>
          <w:szCs w:val="24"/>
        </w:rPr>
        <w:t xml:space="preserve"> и/или</w:t>
      </w:r>
      <w:r w:rsidR="00545274" w:rsidRPr="000B1374">
        <w:rPr>
          <w:rFonts w:cstheme="minorHAnsi"/>
          <w:sz w:val="24"/>
          <w:szCs w:val="24"/>
        </w:rPr>
        <w:t xml:space="preserve"> учредительными документами Стороны.</w:t>
      </w:r>
    </w:p>
    <w:p w14:paraId="53D0924D" w14:textId="4C8F70FA" w:rsidR="00803D32" w:rsidRPr="000B1374" w:rsidRDefault="00FF6D53" w:rsidP="00B40E82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before="120" w:after="120" w:line="240" w:lineRule="auto"/>
        <w:ind w:left="1361" w:hanging="794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0B1374">
        <w:rPr>
          <w:rFonts w:cstheme="minorHAnsi"/>
          <w:sz w:val="24"/>
          <w:szCs w:val="24"/>
        </w:rPr>
        <w:t>С</w:t>
      </w:r>
      <w:r w:rsidR="00545274" w:rsidRPr="000B1374">
        <w:rPr>
          <w:rFonts w:cstheme="minorHAnsi"/>
          <w:sz w:val="24"/>
          <w:szCs w:val="24"/>
        </w:rPr>
        <w:t xml:space="preserve">торона располагает персоналом, имуществом и материальными ресурсами, необходимыми для выполнения своих обязательств по Договору, и нет никаких обстоятельств, которые могут повлиять на наличие таких возможностей </w:t>
      </w:r>
      <w:r w:rsidR="00A666E0" w:rsidRPr="000B1374">
        <w:rPr>
          <w:rFonts w:cstheme="minorHAnsi"/>
          <w:sz w:val="24"/>
          <w:szCs w:val="24"/>
        </w:rPr>
        <w:t>в течение всего срока действия Д</w:t>
      </w:r>
      <w:r w:rsidR="00545274" w:rsidRPr="000B1374">
        <w:rPr>
          <w:rFonts w:cstheme="minorHAnsi"/>
          <w:sz w:val="24"/>
          <w:szCs w:val="24"/>
        </w:rPr>
        <w:t>оговора.</w:t>
      </w:r>
    </w:p>
    <w:p w14:paraId="03897FCC" w14:textId="04CD59E4" w:rsidR="00803D32" w:rsidRPr="000B1374" w:rsidRDefault="00FF6D53" w:rsidP="00B40E82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before="120" w:after="120" w:line="240" w:lineRule="auto"/>
        <w:ind w:left="1361" w:hanging="794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0B1374">
        <w:rPr>
          <w:sz w:val="24"/>
          <w:szCs w:val="24"/>
        </w:rPr>
        <w:t>С</w:t>
      </w:r>
      <w:r w:rsidR="00A666E0" w:rsidRPr="000B1374">
        <w:rPr>
          <w:rFonts w:cstheme="minorHAnsi"/>
          <w:sz w:val="24"/>
          <w:szCs w:val="24"/>
        </w:rPr>
        <w:t>торона не выступает гарантом, поручителем или залогодателем, принявшим на себя обязательства по обеспечению в существенном размере исполнения обязательств третьих лиц, имеющих признаки банкротства. Для целей настоящего пункта «существенным размером обязательств» является такой размер обеспеченных обязательств, при предъявлении которого к исполнению Стороной (по условиям соответствующих гарантий, поручительств или договоров залога) такая Сторона перестанет располагать достаточными возможностями для своевременного и полного (надлежащего) исполнения своих обязательств по Договору.</w:t>
      </w:r>
    </w:p>
    <w:p w14:paraId="4CF87732" w14:textId="72ED7CD6" w:rsidR="00803D32" w:rsidRPr="000B1374" w:rsidRDefault="00FF6D53" w:rsidP="00B40E82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before="120" w:after="120" w:line="240" w:lineRule="auto"/>
        <w:ind w:left="1361" w:hanging="794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0B1374">
        <w:rPr>
          <w:rFonts w:cstheme="minorHAnsi"/>
          <w:sz w:val="24"/>
          <w:szCs w:val="24"/>
        </w:rPr>
        <w:t>С</w:t>
      </w:r>
      <w:r w:rsidR="00A666E0" w:rsidRPr="000B1374">
        <w:rPr>
          <w:rFonts w:cstheme="minorHAnsi"/>
          <w:sz w:val="24"/>
          <w:szCs w:val="24"/>
        </w:rPr>
        <w:t>торона в период не менее 3 (</w:t>
      </w:r>
      <w:r w:rsidR="00CF23E6" w:rsidRPr="000B1374">
        <w:rPr>
          <w:rFonts w:cstheme="minorHAnsi"/>
          <w:sz w:val="24"/>
          <w:szCs w:val="24"/>
        </w:rPr>
        <w:t>т</w:t>
      </w:r>
      <w:r w:rsidR="00A666E0" w:rsidRPr="000B1374">
        <w:rPr>
          <w:rFonts w:cstheme="minorHAnsi"/>
          <w:sz w:val="24"/>
          <w:szCs w:val="24"/>
        </w:rPr>
        <w:t xml:space="preserve">рех) лет до заключения Договора не совершала с лицами, имеющими признаки банкротства, сделок и финансовых операций, </w:t>
      </w:r>
      <w:r w:rsidR="00A666E0" w:rsidRPr="000B1374">
        <w:rPr>
          <w:rFonts w:cstheme="minorHAnsi"/>
          <w:sz w:val="24"/>
          <w:szCs w:val="24"/>
        </w:rPr>
        <w:lastRenderedPageBreak/>
        <w:t>нарушающих права кредиторов таких лиц, в результате совершения которых Сторона может перестать располагать достаточными возможностями для своевременного и полного (надлежащего) исполнения своих обязательств по Договору. Сторона не несет обязательств по компенсации причиненных лицам, имеющим признаки банкротства, убытков по иным законным основаниям в размере, при котором она перестанет располагать достаточными возможностями для своевременного и полного (надлежащего) исполнения своих обязательств по Договору.</w:t>
      </w:r>
    </w:p>
    <w:p w14:paraId="7ACECDFB" w14:textId="66BC9986" w:rsidR="00545274" w:rsidRPr="000B1374" w:rsidRDefault="00FF6D53" w:rsidP="00B40E82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before="120" w:after="120" w:line="240" w:lineRule="auto"/>
        <w:ind w:left="1361" w:hanging="794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0B1374">
        <w:rPr>
          <w:rFonts w:cstheme="minorHAnsi"/>
          <w:sz w:val="24"/>
          <w:szCs w:val="24"/>
        </w:rPr>
        <w:t>С</w:t>
      </w:r>
      <w:r w:rsidR="00545274" w:rsidRPr="000B1374">
        <w:rPr>
          <w:rFonts w:cstheme="minorHAnsi"/>
          <w:sz w:val="24"/>
          <w:szCs w:val="24"/>
        </w:rPr>
        <w:t xml:space="preserve">торона не </w:t>
      </w:r>
      <w:r w:rsidR="00A666E0" w:rsidRPr="000B1374">
        <w:rPr>
          <w:rFonts w:cstheme="minorHAnsi"/>
          <w:sz w:val="24"/>
          <w:szCs w:val="24"/>
        </w:rPr>
        <w:t>находится в процессе реорганизации или ликвидации</w:t>
      </w:r>
      <w:r w:rsidR="00545274" w:rsidRPr="000B1374">
        <w:rPr>
          <w:rFonts w:cstheme="minorHAnsi"/>
          <w:sz w:val="24"/>
          <w:szCs w:val="24"/>
        </w:rPr>
        <w:t>.</w:t>
      </w:r>
    </w:p>
    <w:p w14:paraId="21932B9A" w14:textId="694EB009" w:rsidR="00545274" w:rsidRPr="000B1374" w:rsidRDefault="00FF6D53" w:rsidP="00B40E82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before="120" w:after="120" w:line="240" w:lineRule="auto"/>
        <w:ind w:left="1361" w:hanging="794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0B1374">
        <w:rPr>
          <w:rFonts w:cstheme="minorHAnsi"/>
          <w:sz w:val="24"/>
          <w:szCs w:val="24"/>
        </w:rPr>
        <w:t>В</w:t>
      </w:r>
      <w:r w:rsidR="00EC7B50" w:rsidRPr="000B1374">
        <w:rPr>
          <w:rFonts w:cstheme="minorHAnsi"/>
          <w:sz w:val="24"/>
          <w:szCs w:val="24"/>
        </w:rPr>
        <w:t xml:space="preserve"> отношении Стороны не осуществляются процедуры банкротства, Сторона не имеет признаков банкротства, предусмотренных действующим законодательством РФ.</w:t>
      </w:r>
    </w:p>
    <w:p w14:paraId="165AAC5A" w14:textId="2252B189" w:rsidR="00545274" w:rsidRPr="00537BB1" w:rsidRDefault="00FF6D53" w:rsidP="00B40E82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before="120" w:after="120" w:line="240" w:lineRule="auto"/>
        <w:ind w:left="1361" w:hanging="794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537BB1">
        <w:rPr>
          <w:rFonts w:cstheme="minorHAnsi"/>
          <w:sz w:val="24"/>
          <w:szCs w:val="24"/>
        </w:rPr>
        <w:t>С</w:t>
      </w:r>
      <w:r w:rsidR="00EC7B50" w:rsidRPr="00537BB1">
        <w:rPr>
          <w:rFonts w:cstheme="minorHAnsi"/>
          <w:sz w:val="24"/>
          <w:szCs w:val="24"/>
        </w:rPr>
        <w:t>торона не является участником (стороной) исполнительного, гражданского, уголовного, налогового и т.д. производства (дела), которое бы повлияло на способность Стороны исполнить свои обязательства как по Договору, так и по иным обязательствам перед третьими лицами. Сторона, е</w:t>
      </w:r>
      <w:r w:rsidR="00E858F9" w:rsidRPr="00537BB1">
        <w:rPr>
          <w:rFonts w:cstheme="minorHAnsi"/>
          <w:sz w:val="24"/>
          <w:szCs w:val="24"/>
        </w:rPr>
        <w:t>е</w:t>
      </w:r>
      <w:r w:rsidR="00EC7B50" w:rsidRPr="00537BB1">
        <w:rPr>
          <w:rFonts w:cstheme="minorHAnsi"/>
          <w:sz w:val="24"/>
          <w:szCs w:val="24"/>
        </w:rPr>
        <w:t xml:space="preserve"> бенефициарные владельцы и лицо, осуществляющее функции единоличного исполнительного органа Стороны, не обладают статусом подозреваемых или обвиняемых в каком-либо уголовном деле. </w:t>
      </w:r>
    </w:p>
    <w:p w14:paraId="2093F1B9" w14:textId="74FA59BE" w:rsidR="00545274" w:rsidRPr="00537BB1" w:rsidRDefault="00FF6D53" w:rsidP="00B40E82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before="120" w:after="120" w:line="240" w:lineRule="auto"/>
        <w:ind w:left="1361" w:hanging="794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537BB1">
        <w:rPr>
          <w:rFonts w:cstheme="minorHAnsi"/>
          <w:sz w:val="24"/>
          <w:szCs w:val="24"/>
        </w:rPr>
        <w:t>С</w:t>
      </w:r>
      <w:r w:rsidR="00EC7B50" w:rsidRPr="00537BB1">
        <w:rPr>
          <w:rFonts w:cstheme="minorHAnsi"/>
          <w:sz w:val="24"/>
          <w:szCs w:val="24"/>
        </w:rPr>
        <w:t>торона соблюдает нормы, обеспечивающие права человека, установленные международно-правовыми актами и соглашениями, а также законодательством, действующим в юрисдикции соответствующей Стороны, в том числе: право на свободу собраний и объединений, право на свободу и личную неприкосновенность, запрет использования принудительного и детского труда, запрет на дискриминацию по половому признаку, социальному статусу, на основе вероисповедания или расовой принадлежности, право на обеспечение безопасных условий труда,  право на охрану труда и здоровья людей, право на получение гарантированного минимального размера оплаты труда, установленного законодательством, применимым к соответствующей Стороне.</w:t>
      </w:r>
    </w:p>
    <w:p w14:paraId="73019AF1" w14:textId="1F2B4EB4" w:rsidR="00803D32" w:rsidRPr="00537BB1" w:rsidRDefault="00EC7B50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537BB1">
        <w:rPr>
          <w:rFonts w:cstheme="minorHAnsi"/>
          <w:sz w:val="24"/>
          <w:szCs w:val="24"/>
        </w:rPr>
        <w:t>В соответствии со ст</w:t>
      </w:r>
      <w:r w:rsidR="00C55411" w:rsidRPr="00537BB1">
        <w:rPr>
          <w:rFonts w:cstheme="minorHAnsi"/>
          <w:sz w:val="24"/>
          <w:szCs w:val="24"/>
        </w:rPr>
        <w:t>.</w:t>
      </w:r>
      <w:r w:rsidRPr="00537BB1">
        <w:rPr>
          <w:rFonts w:cstheme="minorHAnsi"/>
          <w:sz w:val="24"/>
          <w:szCs w:val="24"/>
        </w:rPr>
        <w:t xml:space="preserve"> 431.2 Г</w:t>
      </w:r>
      <w:r w:rsidR="007C2825" w:rsidRPr="00537BB1">
        <w:rPr>
          <w:rFonts w:cstheme="minorHAnsi"/>
          <w:sz w:val="24"/>
          <w:szCs w:val="24"/>
        </w:rPr>
        <w:t>К</w:t>
      </w:r>
      <w:r w:rsidRPr="00537BB1">
        <w:rPr>
          <w:rFonts w:cstheme="minorHAnsi"/>
          <w:sz w:val="24"/>
          <w:szCs w:val="24"/>
        </w:rPr>
        <w:t xml:space="preserve"> РФ, настоящим Поставщик предоставляет Покупателю заверения об обстоятельствах о том, что:</w:t>
      </w:r>
    </w:p>
    <w:p w14:paraId="1FA21154" w14:textId="62CAB8C4" w:rsidR="00803D32" w:rsidRPr="00537BB1" w:rsidRDefault="00E858F9" w:rsidP="00B40E82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before="120" w:after="120" w:line="240" w:lineRule="auto"/>
        <w:ind w:left="1361" w:hanging="794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537BB1">
        <w:rPr>
          <w:rFonts w:eastAsia="Calibri" w:cstheme="minorHAnsi"/>
          <w:sz w:val="24"/>
          <w:szCs w:val="24"/>
        </w:rPr>
        <w:t>П</w:t>
      </w:r>
      <w:r w:rsidR="00FF66E7" w:rsidRPr="00537BB1">
        <w:rPr>
          <w:rFonts w:eastAsia="Calibri" w:cstheme="minorHAnsi"/>
          <w:sz w:val="24"/>
          <w:szCs w:val="24"/>
        </w:rPr>
        <w:t>оставщик имеет законное право осуществлять вид экономической деятельности, предусмотренный Договором (имеет надлежащий ОКВЭД).</w:t>
      </w:r>
    </w:p>
    <w:p w14:paraId="277F8E12" w14:textId="538D3330" w:rsidR="00803D32" w:rsidRPr="00537BB1" w:rsidRDefault="00FF66E7" w:rsidP="00B40E82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before="120" w:after="120" w:line="240" w:lineRule="auto"/>
        <w:ind w:left="1361" w:hanging="794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537BB1">
        <w:rPr>
          <w:rFonts w:ascii="Calibri" w:eastAsia="Calibri" w:hAnsi="Calibri" w:cs="Calibri"/>
          <w:sz w:val="24"/>
          <w:szCs w:val="24"/>
        </w:rPr>
        <w:t>Поставщик располагает лицензиями (разрешениями), необходимыми для осуществления деятельности и исполнения обязательств по Договору (если осуществляемая по Договору деятельность является лицензируемой), и отсутствуют обстоятельства, которые могут повлиять на действительность лицензии (разрешения) в течение всего срока действия Договора.</w:t>
      </w:r>
    </w:p>
    <w:p w14:paraId="637A181C" w14:textId="6BB9359E" w:rsidR="00803D32" w:rsidRPr="00537BB1" w:rsidRDefault="00FF66E7" w:rsidP="00B40E82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before="120" w:after="120" w:line="240" w:lineRule="auto"/>
        <w:ind w:left="1361" w:hanging="794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537BB1">
        <w:rPr>
          <w:rFonts w:ascii="Calibri" w:eastAsia="Calibri" w:hAnsi="Calibri" w:cs="Calibri"/>
          <w:sz w:val="24"/>
          <w:szCs w:val="24"/>
        </w:rPr>
        <w:t>Поставщик соблюдает требования законодательства в части ведения налогового и бухгалтерского учета, полноты, точности и достоверности отражения операций в уч</w:t>
      </w:r>
      <w:r w:rsidR="00E858F9" w:rsidRPr="00537BB1">
        <w:rPr>
          <w:rFonts w:ascii="Calibri" w:eastAsia="Calibri" w:hAnsi="Calibri" w:cs="Calibri"/>
          <w:sz w:val="24"/>
          <w:szCs w:val="24"/>
        </w:rPr>
        <w:t>е</w:t>
      </w:r>
      <w:r w:rsidRPr="00537BB1">
        <w:rPr>
          <w:rFonts w:ascii="Calibri" w:eastAsia="Calibri" w:hAnsi="Calibri" w:cs="Calibri"/>
          <w:sz w:val="24"/>
          <w:szCs w:val="24"/>
        </w:rPr>
        <w:t>те, исполнения налоговых обязательств по начислению и уплате налогов и сборов.</w:t>
      </w:r>
    </w:p>
    <w:p w14:paraId="5DFBE6A0" w14:textId="5394B13C" w:rsidR="00803D32" w:rsidRPr="00537BB1" w:rsidRDefault="00FF66E7" w:rsidP="00B40E82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before="120" w:after="120" w:line="240" w:lineRule="auto"/>
        <w:ind w:left="1361" w:hanging="794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537BB1">
        <w:rPr>
          <w:rFonts w:cstheme="minorHAnsi"/>
          <w:sz w:val="24"/>
          <w:szCs w:val="24"/>
        </w:rPr>
        <w:t xml:space="preserve">Поставщик не осуществляет и не будет осуществлять в налоговых периодах, в течение которых совершаются операции по Договору, уменьшение налоговой базы и (или) суммы подлежащего уплате налога, страховых взносов в результате искажения сведений о фактах хозяйственной жизни и объектах </w:t>
      </w:r>
      <w:r w:rsidRPr="00537BB1">
        <w:rPr>
          <w:rFonts w:cstheme="minorHAnsi"/>
          <w:sz w:val="24"/>
          <w:szCs w:val="24"/>
        </w:rPr>
        <w:lastRenderedPageBreak/>
        <w:t>налогообложения</w:t>
      </w:r>
      <w:r w:rsidR="001E4F3D" w:rsidRPr="00537BB1">
        <w:rPr>
          <w:rFonts w:cstheme="minorHAnsi"/>
          <w:sz w:val="24"/>
          <w:szCs w:val="24"/>
        </w:rPr>
        <w:t>.</w:t>
      </w:r>
    </w:p>
    <w:p w14:paraId="23CB7D04" w14:textId="1CC0FD00" w:rsidR="00837438" w:rsidRPr="00537BB1" w:rsidRDefault="00FF66E7" w:rsidP="00B40E82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before="120" w:after="120" w:line="240" w:lineRule="auto"/>
        <w:ind w:left="1361" w:hanging="794"/>
        <w:jc w:val="both"/>
        <w:rPr>
          <w:rFonts w:eastAsia="Times New Roman" w:cs="Calibri"/>
          <w:b/>
          <w:sz w:val="24"/>
          <w:szCs w:val="24"/>
          <w:lang w:eastAsia="ru-RU"/>
        </w:rPr>
      </w:pPr>
      <w:bookmarkStart w:id="39" w:name="_Ref30946038"/>
      <w:r w:rsidRPr="00537BB1">
        <w:rPr>
          <w:rFonts w:cstheme="minorHAnsi"/>
          <w:sz w:val="24"/>
          <w:szCs w:val="24"/>
        </w:rPr>
        <w:t>Отсутствуют факты неуплаты/неполной уплаты налогов и/или таможенных платежей по всей цепочке взаимозависимых лиц с Поставщиком (для целей исполнения настоящего пункта взаимозависимыми лицами являются лица, способные оказывать влияние на условия и (или) результаты сделок, совершаемых Поставщиком и /или экономические результаты деятельности указанных лиц)</w:t>
      </w:r>
      <w:r w:rsidR="00837438" w:rsidRPr="00537BB1">
        <w:rPr>
          <w:sz w:val="24"/>
          <w:szCs w:val="24"/>
          <w:lang w:eastAsia="ru-RU"/>
        </w:rPr>
        <w:t>.</w:t>
      </w:r>
      <w:bookmarkEnd w:id="39"/>
    </w:p>
    <w:p w14:paraId="5087C3B7" w14:textId="60496E55" w:rsidR="00803D32" w:rsidRPr="00537BB1" w:rsidRDefault="00FF66E7" w:rsidP="00B40E82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before="120" w:after="120" w:line="240" w:lineRule="auto"/>
        <w:ind w:left="1361" w:hanging="794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537BB1">
        <w:rPr>
          <w:rFonts w:cstheme="minorHAnsi"/>
          <w:sz w:val="24"/>
          <w:szCs w:val="24"/>
        </w:rPr>
        <w:t>Отсутствуют факты декларирования покупаемого импортного Товара при ввозе на территорию РФ не в соответствии с тем названием, которое указано в Договоре</w:t>
      </w:r>
      <w:r w:rsidR="001E4F3D" w:rsidRPr="00537BB1">
        <w:rPr>
          <w:rFonts w:cstheme="minorHAnsi"/>
          <w:sz w:val="24"/>
          <w:szCs w:val="24"/>
        </w:rPr>
        <w:t>.</w:t>
      </w:r>
    </w:p>
    <w:p w14:paraId="036C2557" w14:textId="51AB06A2" w:rsidR="00803D32" w:rsidRPr="00537BB1" w:rsidRDefault="00FF66E7" w:rsidP="00B40E82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before="120" w:after="120" w:line="240" w:lineRule="auto"/>
        <w:ind w:left="1361" w:hanging="794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537BB1">
        <w:rPr>
          <w:rFonts w:cstheme="minorHAnsi"/>
          <w:sz w:val="24"/>
          <w:szCs w:val="24"/>
        </w:rPr>
        <w:t>Отсутствуют факты незаконного вывода денежных средств</w:t>
      </w:r>
      <w:r w:rsidR="00804B93" w:rsidRPr="00537BB1">
        <w:rPr>
          <w:rFonts w:cstheme="minorHAnsi"/>
          <w:sz w:val="24"/>
          <w:szCs w:val="24"/>
        </w:rPr>
        <w:t xml:space="preserve"> Поставщиком (или от его имени)</w:t>
      </w:r>
      <w:r w:rsidRPr="00537BB1">
        <w:rPr>
          <w:rFonts w:cstheme="minorHAnsi"/>
          <w:sz w:val="24"/>
          <w:szCs w:val="24"/>
        </w:rPr>
        <w:t xml:space="preserve"> за границу</w:t>
      </w:r>
      <w:r w:rsidR="001E4F3D" w:rsidRPr="00537BB1">
        <w:rPr>
          <w:rFonts w:cstheme="minorHAnsi"/>
          <w:sz w:val="24"/>
          <w:szCs w:val="24"/>
        </w:rPr>
        <w:t>.</w:t>
      </w:r>
    </w:p>
    <w:p w14:paraId="66E1369F" w14:textId="5675D558" w:rsidR="00803D32" w:rsidRPr="00537BB1" w:rsidRDefault="00FF66E7" w:rsidP="00B40E82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before="120" w:after="120" w:line="240" w:lineRule="auto"/>
        <w:ind w:left="1361" w:hanging="794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537BB1">
        <w:rPr>
          <w:rFonts w:cstheme="minorHAnsi"/>
          <w:sz w:val="24"/>
          <w:szCs w:val="24"/>
        </w:rPr>
        <w:t>Все операции Поставщика по покупке Товаров (работ, услуг) у своих контрагентов полностью отражены в первичной документации Поставщика, а также в бухгалтерской, налоговой, статистической и любой иной отчетности, обязанность по ведению которой возлагается на Поставщика</w:t>
      </w:r>
      <w:r w:rsidR="001E4F3D" w:rsidRPr="00537BB1">
        <w:rPr>
          <w:rFonts w:cstheme="minorHAnsi"/>
          <w:sz w:val="24"/>
          <w:szCs w:val="24"/>
        </w:rPr>
        <w:t>.</w:t>
      </w:r>
    </w:p>
    <w:p w14:paraId="68F95E8E" w14:textId="0E57D02C" w:rsidR="00803D32" w:rsidRPr="00537BB1" w:rsidRDefault="00FF66E7" w:rsidP="00B40E82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before="120" w:after="120" w:line="240" w:lineRule="auto"/>
        <w:ind w:left="1361" w:hanging="794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537BB1">
        <w:rPr>
          <w:rFonts w:cstheme="minorHAnsi"/>
          <w:sz w:val="24"/>
          <w:szCs w:val="24"/>
        </w:rPr>
        <w:t>Все операции, совершенные в рамках Договора, будут полностью отражены в первичной документации Поставщика, в обязательной бухгалтерской, налоговой, статистической и иной отчетности</w:t>
      </w:r>
      <w:r w:rsidR="001E4F3D" w:rsidRPr="00537BB1">
        <w:rPr>
          <w:rFonts w:cstheme="minorHAnsi"/>
          <w:sz w:val="24"/>
          <w:szCs w:val="24"/>
        </w:rPr>
        <w:t>.</w:t>
      </w:r>
    </w:p>
    <w:p w14:paraId="41AD63E6" w14:textId="18F3FAE1" w:rsidR="00803D32" w:rsidRPr="00537BB1" w:rsidRDefault="00FF66E7" w:rsidP="00B40E82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before="120" w:after="120" w:line="240" w:lineRule="auto"/>
        <w:ind w:left="1361" w:hanging="794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537BB1">
        <w:rPr>
          <w:rFonts w:cstheme="minorHAnsi"/>
          <w:sz w:val="24"/>
          <w:szCs w:val="24"/>
        </w:rPr>
        <w:t>По операциям с участием Поставщика не имеется и не будет иметься признаков несформированного источника по цепочке поставщиков товаров (работ, услуг) для принятия к вычету сумм НДС</w:t>
      </w:r>
      <w:r w:rsidR="00311F7E" w:rsidRPr="00537BB1">
        <w:rPr>
          <w:rFonts w:cstheme="minorHAnsi"/>
          <w:sz w:val="24"/>
          <w:szCs w:val="24"/>
        </w:rPr>
        <w:t>.</w:t>
      </w:r>
    </w:p>
    <w:p w14:paraId="33DE4120" w14:textId="62EC3E7C" w:rsidR="00803D32" w:rsidRPr="00537BB1" w:rsidRDefault="00FF66E7" w:rsidP="00B40E82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before="120" w:after="120" w:line="240" w:lineRule="auto"/>
        <w:ind w:left="1361" w:hanging="794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537BB1">
        <w:rPr>
          <w:rFonts w:cstheme="minorHAnsi"/>
          <w:sz w:val="24"/>
          <w:szCs w:val="24"/>
        </w:rPr>
        <w:t>При поставке Товара Покупателю, его последующем использовании на территории РФ и распоряжении им со стороны Покупателя исключительные и иные права третьих лиц на объекты интеллектуальной собственности не нарушаются</w:t>
      </w:r>
      <w:r w:rsidR="001E4F3D" w:rsidRPr="00537BB1">
        <w:rPr>
          <w:rFonts w:cstheme="minorHAnsi"/>
          <w:sz w:val="24"/>
          <w:szCs w:val="24"/>
        </w:rPr>
        <w:t>.</w:t>
      </w:r>
    </w:p>
    <w:p w14:paraId="0A35CC96" w14:textId="578BBF0E" w:rsidR="00803D32" w:rsidRPr="00537BB1" w:rsidRDefault="001A3919" w:rsidP="001A3919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cs="Calibri"/>
          <w:sz w:val="24"/>
          <w:szCs w:val="24"/>
          <w:lang w:eastAsia="ru-RU"/>
        </w:rPr>
      </w:pPr>
      <w:r w:rsidRPr="00537BB1">
        <w:rPr>
          <w:rFonts w:cs="Calibri"/>
          <w:sz w:val="24"/>
          <w:szCs w:val="24"/>
          <w:lang w:eastAsia="ru-RU"/>
        </w:rPr>
        <w:t xml:space="preserve">Каждая </w:t>
      </w:r>
      <w:r w:rsidR="00FF6D53" w:rsidRPr="00537BB1">
        <w:rPr>
          <w:rFonts w:cs="Calibri"/>
          <w:sz w:val="24"/>
          <w:szCs w:val="24"/>
          <w:lang w:eastAsia="ru-RU"/>
        </w:rPr>
        <w:t>С</w:t>
      </w:r>
      <w:r w:rsidRPr="00537BB1">
        <w:rPr>
          <w:rFonts w:cs="Calibri"/>
          <w:sz w:val="24"/>
          <w:szCs w:val="24"/>
          <w:lang w:eastAsia="ru-RU"/>
        </w:rPr>
        <w:t xml:space="preserve">торона подтверждает, что предоставленные </w:t>
      </w:r>
      <w:r w:rsidR="00473E83" w:rsidRPr="00537BB1">
        <w:rPr>
          <w:rFonts w:cs="Calibri"/>
          <w:sz w:val="24"/>
          <w:szCs w:val="24"/>
          <w:lang w:eastAsia="ru-RU"/>
        </w:rPr>
        <w:t xml:space="preserve">ей в соответствии с п. 8.1 Договора заверения об обстоятельствах являются достоверными на дату заключения Договора. Каждая </w:t>
      </w:r>
      <w:r w:rsidR="00473E83" w:rsidRPr="00537BB1">
        <w:rPr>
          <w:rFonts w:ascii="Calibri" w:eastAsia="Calibri" w:hAnsi="Calibri" w:cs="Calibri"/>
          <w:sz w:val="24"/>
          <w:szCs w:val="24"/>
        </w:rPr>
        <w:t xml:space="preserve">из </w:t>
      </w:r>
      <w:r w:rsidR="00FF6D53" w:rsidRPr="00537BB1">
        <w:rPr>
          <w:rFonts w:ascii="Calibri" w:eastAsia="Calibri" w:hAnsi="Calibri" w:cs="Calibri"/>
          <w:sz w:val="24"/>
          <w:szCs w:val="24"/>
        </w:rPr>
        <w:t>С</w:t>
      </w:r>
      <w:r w:rsidR="00473E83" w:rsidRPr="00537BB1">
        <w:rPr>
          <w:rFonts w:ascii="Calibri" w:eastAsia="Calibri" w:hAnsi="Calibri" w:cs="Calibri"/>
          <w:sz w:val="24"/>
          <w:szCs w:val="24"/>
        </w:rPr>
        <w:t>торон обязуется обеспечить достоверность предоставленных заверений об обстоятельствах в течение всего срока действия Договора</w:t>
      </w:r>
      <w:r w:rsidR="00473E83" w:rsidRPr="00537BB1">
        <w:rPr>
          <w:rFonts w:cs="Calibri"/>
          <w:sz w:val="24"/>
          <w:szCs w:val="24"/>
          <w:lang w:eastAsia="ru-RU"/>
        </w:rPr>
        <w:t>.</w:t>
      </w:r>
    </w:p>
    <w:p w14:paraId="15954F07" w14:textId="4D7EEBA1" w:rsidR="00473E83" w:rsidRPr="00537BB1" w:rsidRDefault="00DC0A06" w:rsidP="001A3919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cs="Calibri"/>
          <w:sz w:val="24"/>
          <w:szCs w:val="24"/>
          <w:lang w:eastAsia="ru-RU"/>
        </w:rPr>
      </w:pPr>
      <w:r w:rsidRPr="00537BB1">
        <w:rPr>
          <w:rFonts w:ascii="Calibri" w:eastAsia="Calibri" w:hAnsi="Calibri" w:cs="Calibri"/>
          <w:sz w:val="24"/>
          <w:szCs w:val="24"/>
        </w:rPr>
        <w:t>Каждая из С</w:t>
      </w:r>
      <w:r w:rsidR="00473E83" w:rsidRPr="00537BB1">
        <w:rPr>
          <w:rFonts w:ascii="Calibri" w:eastAsia="Calibri" w:hAnsi="Calibri" w:cs="Calibri"/>
          <w:sz w:val="24"/>
          <w:szCs w:val="24"/>
        </w:rPr>
        <w:t>торон настоящим подтверждает, что предоставленные другой стороной заверения имеют для нее</w:t>
      </w:r>
      <w:r w:rsidRPr="00537BB1">
        <w:rPr>
          <w:rFonts w:ascii="Calibri" w:eastAsia="Calibri" w:hAnsi="Calibri" w:cs="Calibri"/>
          <w:sz w:val="24"/>
          <w:szCs w:val="24"/>
        </w:rPr>
        <w:t xml:space="preserve"> существенное значение и такая С</w:t>
      </w:r>
      <w:r w:rsidR="00473E83" w:rsidRPr="00537BB1">
        <w:rPr>
          <w:rFonts w:ascii="Calibri" w:eastAsia="Calibri" w:hAnsi="Calibri" w:cs="Calibri"/>
          <w:sz w:val="24"/>
          <w:szCs w:val="24"/>
        </w:rPr>
        <w:t>торона полагалась на предоставленные заверения при принятии решения о заключении Договора</w:t>
      </w:r>
      <w:r w:rsidRPr="00537BB1">
        <w:rPr>
          <w:rFonts w:ascii="Calibri" w:eastAsia="Calibri" w:hAnsi="Calibri" w:cs="Calibri"/>
          <w:sz w:val="24"/>
          <w:szCs w:val="24"/>
        </w:rPr>
        <w:t xml:space="preserve"> и в рамках его исполнения</w:t>
      </w:r>
      <w:r w:rsidR="00473E83" w:rsidRPr="00537BB1">
        <w:rPr>
          <w:rFonts w:ascii="Calibri" w:eastAsia="Calibri" w:hAnsi="Calibri" w:cs="Calibri"/>
          <w:sz w:val="24"/>
          <w:szCs w:val="24"/>
        </w:rPr>
        <w:t xml:space="preserve">. Сторона не заключала бы Договор или заключила бы его на иных условиях, если </w:t>
      </w:r>
      <w:r w:rsidRPr="00537BB1">
        <w:rPr>
          <w:rFonts w:ascii="Calibri" w:eastAsia="Calibri" w:hAnsi="Calibri" w:cs="Calibri"/>
          <w:sz w:val="24"/>
          <w:szCs w:val="24"/>
        </w:rPr>
        <w:t xml:space="preserve">ей </w:t>
      </w:r>
      <w:r w:rsidRPr="00537BB1">
        <w:rPr>
          <w:sz w:val="24"/>
          <w:szCs w:val="24"/>
        </w:rPr>
        <w:t>было бы известно о недостоверности заверений (в том числе, о том, что какие-либо заверения об обстоятельствах перестанут быть достоверными в течение срока Договора).</w:t>
      </w:r>
    </w:p>
    <w:p w14:paraId="4CF65B20" w14:textId="2F17D240" w:rsidR="00837438" w:rsidRPr="00537BB1" w:rsidRDefault="00837438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537BB1">
        <w:rPr>
          <w:sz w:val="24"/>
          <w:szCs w:val="24"/>
          <w:lang w:eastAsia="ru-RU"/>
        </w:rPr>
        <w:t>В случае предъявления к Покупателю требований или претензий, связанных с нарушением прав на объекты интеллектуальной собственности, относящихся к Товару или входящих в его состав, Поставщик обязуется урегулировать указанные претензии (требования) и возникшие в связи с ними споры (в том числе, судебные) своими силами и за свой счет, а также возместить Покупателю в полном объеме убытки, связанные с нарушением заверения, упомянутого в п</w:t>
      </w:r>
      <w:r w:rsidR="00DB2AD2" w:rsidRPr="00537BB1">
        <w:rPr>
          <w:sz w:val="24"/>
          <w:szCs w:val="24"/>
          <w:lang w:eastAsia="ru-RU"/>
        </w:rPr>
        <w:t>.</w:t>
      </w:r>
      <w:r w:rsidRPr="00537BB1">
        <w:rPr>
          <w:sz w:val="24"/>
          <w:szCs w:val="24"/>
          <w:lang w:eastAsia="ru-RU"/>
        </w:rPr>
        <w:t xml:space="preserve"> </w:t>
      </w:r>
      <w:r w:rsidR="003D2A0B" w:rsidRPr="00537BB1">
        <w:rPr>
          <w:sz w:val="24"/>
          <w:szCs w:val="24"/>
          <w:lang w:eastAsia="ru-RU"/>
        </w:rPr>
        <w:t>8.2.</w:t>
      </w:r>
      <w:r w:rsidR="00473E83" w:rsidRPr="00537BB1">
        <w:rPr>
          <w:sz w:val="24"/>
          <w:szCs w:val="24"/>
          <w:lang w:eastAsia="ru-RU"/>
        </w:rPr>
        <w:t>11</w:t>
      </w:r>
      <w:r w:rsidR="00F26EBB" w:rsidRPr="00537BB1">
        <w:rPr>
          <w:sz w:val="24"/>
          <w:szCs w:val="24"/>
          <w:lang w:eastAsia="ru-RU"/>
        </w:rPr>
        <w:t xml:space="preserve"> Договора</w:t>
      </w:r>
      <w:r w:rsidRPr="00537BB1">
        <w:rPr>
          <w:sz w:val="24"/>
          <w:szCs w:val="24"/>
          <w:lang w:eastAsia="ru-RU"/>
        </w:rPr>
        <w:t>. Покупатель обязуется сообщать Поставщику в течение 10 (</w:t>
      </w:r>
      <w:r w:rsidR="00CF23E6" w:rsidRPr="00537BB1">
        <w:rPr>
          <w:sz w:val="24"/>
          <w:szCs w:val="24"/>
          <w:lang w:eastAsia="ru-RU"/>
        </w:rPr>
        <w:t>д</w:t>
      </w:r>
      <w:r w:rsidRPr="00537BB1">
        <w:rPr>
          <w:sz w:val="24"/>
          <w:szCs w:val="24"/>
          <w:lang w:eastAsia="ru-RU"/>
        </w:rPr>
        <w:t xml:space="preserve">есяти) рабочих дней обо всех претензиях (требованиях) третьих лиц, касающихся Товара и вытекающих из прав третьих лиц на </w:t>
      </w:r>
      <w:r w:rsidRPr="00537BB1">
        <w:rPr>
          <w:sz w:val="24"/>
          <w:szCs w:val="24"/>
          <w:lang w:eastAsia="ru-RU"/>
        </w:rPr>
        <w:lastRenderedPageBreak/>
        <w:t>объекты интеллектуальной собственности.</w:t>
      </w:r>
    </w:p>
    <w:p w14:paraId="2212C327" w14:textId="77777777" w:rsidR="00803D32" w:rsidRPr="00537BB1" w:rsidRDefault="00311F7E" w:rsidP="00B40E8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537BB1">
        <w:rPr>
          <w:rFonts w:eastAsia="Times New Roman" w:cs="Calibri"/>
          <w:b/>
          <w:sz w:val="24"/>
          <w:szCs w:val="24"/>
          <w:lang w:eastAsia="ru-RU"/>
        </w:rPr>
        <w:t>КОНФИДЕНЦИАЛЬНОСТЬ</w:t>
      </w:r>
    </w:p>
    <w:p w14:paraId="44D5718E" w14:textId="02A5E741" w:rsidR="00803D32" w:rsidRPr="00537BB1" w:rsidRDefault="009106F4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bookmarkStart w:id="40" w:name="_Ref30211654"/>
      <w:r w:rsidRPr="00537BB1">
        <w:rPr>
          <w:rFonts w:cs="Calibri"/>
          <w:sz w:val="24"/>
          <w:szCs w:val="24"/>
          <w:lang w:eastAsia="ru-RU"/>
        </w:rPr>
        <w:t>Стороны обязуются сохранять конфи</w:t>
      </w:r>
      <w:r w:rsidR="00E301F4" w:rsidRPr="00537BB1">
        <w:rPr>
          <w:rFonts w:cs="Calibri"/>
          <w:sz w:val="24"/>
          <w:szCs w:val="24"/>
          <w:lang w:eastAsia="ru-RU"/>
        </w:rPr>
        <w:t xml:space="preserve">денциальность условий Договора </w:t>
      </w:r>
      <w:r w:rsidRPr="00537BB1">
        <w:rPr>
          <w:rFonts w:cs="Calibri"/>
          <w:sz w:val="24"/>
          <w:szCs w:val="24"/>
          <w:lang w:eastAsia="ru-RU"/>
        </w:rPr>
        <w:t xml:space="preserve">и </w:t>
      </w:r>
      <w:r w:rsidR="00473E83" w:rsidRPr="00537BB1">
        <w:rPr>
          <w:rFonts w:cs="Calibri"/>
          <w:sz w:val="24"/>
          <w:szCs w:val="24"/>
          <w:lang w:eastAsia="ru-RU"/>
        </w:rPr>
        <w:t xml:space="preserve">любой </w:t>
      </w:r>
      <w:r w:rsidRPr="00537BB1">
        <w:rPr>
          <w:rFonts w:cs="Calibri"/>
          <w:sz w:val="24"/>
          <w:szCs w:val="24"/>
          <w:lang w:eastAsia="ru-RU"/>
        </w:rPr>
        <w:t xml:space="preserve">иной информации, полученной </w:t>
      </w:r>
      <w:r w:rsidR="00BC47C6" w:rsidRPr="00537BB1">
        <w:rPr>
          <w:rFonts w:cs="Calibri"/>
          <w:sz w:val="24"/>
          <w:szCs w:val="24"/>
          <w:lang w:eastAsia="ru-RU"/>
        </w:rPr>
        <w:t>в связи</w:t>
      </w:r>
      <w:r w:rsidRPr="00537BB1">
        <w:rPr>
          <w:rFonts w:cs="Calibri"/>
          <w:sz w:val="24"/>
          <w:szCs w:val="24"/>
          <w:lang w:eastAsia="ru-RU"/>
        </w:rPr>
        <w:t xml:space="preserve"> с Договором, а также всех прочих сведений, </w:t>
      </w:r>
      <w:r w:rsidR="00BC47C6" w:rsidRPr="00537BB1">
        <w:rPr>
          <w:rFonts w:cstheme="minorHAnsi"/>
          <w:sz w:val="24"/>
          <w:szCs w:val="24"/>
        </w:rPr>
        <w:t>не являющихся общед</w:t>
      </w:r>
      <w:r w:rsidR="005C234D" w:rsidRPr="00537BB1">
        <w:rPr>
          <w:rFonts w:cstheme="minorHAnsi"/>
          <w:sz w:val="24"/>
          <w:szCs w:val="24"/>
        </w:rPr>
        <w:t>оступными и касающихся Сторон и</w:t>
      </w:r>
      <w:r w:rsidR="00BC47C6" w:rsidRPr="00537BB1">
        <w:rPr>
          <w:rFonts w:cstheme="minorHAnsi"/>
          <w:sz w:val="24"/>
          <w:szCs w:val="24"/>
        </w:rPr>
        <w:t>/или связанных с заключением и исполнением Договора (</w:t>
      </w:r>
      <w:r w:rsidR="005C234D" w:rsidRPr="00537BB1">
        <w:rPr>
          <w:rFonts w:cstheme="minorHAnsi"/>
          <w:sz w:val="24"/>
          <w:szCs w:val="24"/>
        </w:rPr>
        <w:t>далее –</w:t>
      </w:r>
      <w:r w:rsidR="005C234D" w:rsidRPr="00537BB1">
        <w:rPr>
          <w:rFonts w:cstheme="minorHAnsi"/>
          <w:b/>
          <w:sz w:val="24"/>
          <w:szCs w:val="24"/>
        </w:rPr>
        <w:t xml:space="preserve"> «</w:t>
      </w:r>
      <w:r w:rsidR="00BC47C6" w:rsidRPr="00537BB1">
        <w:rPr>
          <w:rFonts w:cstheme="minorHAnsi"/>
          <w:b/>
          <w:sz w:val="24"/>
          <w:szCs w:val="24"/>
        </w:rPr>
        <w:t>Конфиденциальная информация</w:t>
      </w:r>
      <w:r w:rsidR="005C234D" w:rsidRPr="00537BB1">
        <w:rPr>
          <w:rFonts w:cstheme="minorHAnsi"/>
          <w:b/>
          <w:sz w:val="24"/>
          <w:szCs w:val="24"/>
        </w:rPr>
        <w:t>»</w:t>
      </w:r>
      <w:r w:rsidR="00BC47C6" w:rsidRPr="00537BB1">
        <w:rPr>
          <w:rFonts w:cstheme="minorHAnsi"/>
          <w:sz w:val="24"/>
          <w:szCs w:val="24"/>
        </w:rPr>
        <w:t>) и принять все возможные меры, чтобы предохранить полученную информацию от разглашения</w:t>
      </w:r>
      <w:r w:rsidRPr="00537BB1">
        <w:rPr>
          <w:rFonts w:cs="Calibri"/>
          <w:sz w:val="24"/>
          <w:szCs w:val="24"/>
          <w:lang w:eastAsia="ru-RU"/>
        </w:rPr>
        <w:t>.</w:t>
      </w:r>
      <w:bookmarkEnd w:id="40"/>
    </w:p>
    <w:p w14:paraId="4B722BE1" w14:textId="606981FA" w:rsidR="00803D32" w:rsidRPr="00537BB1" w:rsidRDefault="00BC47C6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537BB1">
        <w:rPr>
          <w:rFonts w:cstheme="minorHAnsi"/>
          <w:sz w:val="24"/>
          <w:szCs w:val="24"/>
        </w:rPr>
        <w:t>Сторона вправе раскрыть Конфиденциальную ин</w:t>
      </w:r>
      <w:r w:rsidR="005C234D" w:rsidRPr="00537BB1">
        <w:rPr>
          <w:rFonts w:cstheme="minorHAnsi"/>
          <w:sz w:val="24"/>
          <w:szCs w:val="24"/>
        </w:rPr>
        <w:t>формацию, полученную от другой С</w:t>
      </w:r>
      <w:r w:rsidRPr="00537BB1">
        <w:rPr>
          <w:rFonts w:cstheme="minorHAnsi"/>
          <w:sz w:val="24"/>
          <w:szCs w:val="24"/>
        </w:rPr>
        <w:t>тороны</w:t>
      </w:r>
      <w:r w:rsidR="009106F4" w:rsidRPr="00537BB1">
        <w:rPr>
          <w:rFonts w:cs="Calibri"/>
          <w:sz w:val="24"/>
          <w:szCs w:val="24"/>
          <w:lang w:eastAsia="ru-RU"/>
        </w:rPr>
        <w:t>:</w:t>
      </w:r>
    </w:p>
    <w:p w14:paraId="760A21AA" w14:textId="7397CEF3" w:rsidR="00803D32" w:rsidRPr="00537BB1" w:rsidRDefault="005C234D" w:rsidP="00B40E82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before="120" w:after="120" w:line="240" w:lineRule="auto"/>
        <w:ind w:left="1361" w:hanging="794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537BB1">
        <w:rPr>
          <w:rFonts w:cstheme="minorHAnsi"/>
          <w:sz w:val="24"/>
          <w:szCs w:val="24"/>
        </w:rPr>
        <w:t xml:space="preserve">Своим работникам, членам органов управления, а также своим аффилированным лицам и </w:t>
      </w:r>
      <w:r w:rsidR="00FF6D53" w:rsidRPr="00537BB1">
        <w:rPr>
          <w:rFonts w:cstheme="minorHAnsi"/>
          <w:sz w:val="24"/>
          <w:szCs w:val="24"/>
        </w:rPr>
        <w:t>их работникам,</w:t>
      </w:r>
      <w:r w:rsidRPr="00537BB1">
        <w:rPr>
          <w:rFonts w:cstheme="minorHAnsi"/>
          <w:sz w:val="24"/>
          <w:szCs w:val="24"/>
        </w:rPr>
        <w:t xml:space="preserve"> и членам органов управления</w:t>
      </w:r>
      <w:r w:rsidR="009106F4" w:rsidRPr="00537BB1">
        <w:rPr>
          <w:rFonts w:cs="Calibri"/>
          <w:sz w:val="24"/>
          <w:szCs w:val="24"/>
          <w:lang w:eastAsia="ru-RU"/>
        </w:rPr>
        <w:t>;</w:t>
      </w:r>
    </w:p>
    <w:p w14:paraId="7DBA692B" w14:textId="774DB5D0" w:rsidR="00803D32" w:rsidRPr="00537BB1" w:rsidRDefault="007D2EFC" w:rsidP="00B40E82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before="120" w:after="120" w:line="240" w:lineRule="auto"/>
        <w:ind w:left="1361" w:hanging="794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537BB1">
        <w:rPr>
          <w:rFonts w:cstheme="minorHAnsi"/>
          <w:sz w:val="24"/>
          <w:szCs w:val="24"/>
        </w:rPr>
        <w:t>Своим аудиторам, а также аудиторам своих аффилированных лиц в той степени, в которой это необходимо для целей Договора или для целей подготовки бухгалтерской (финансовой) отчетности соответствующей Стороной или е</w:t>
      </w:r>
      <w:r w:rsidR="00E858F9" w:rsidRPr="00537BB1">
        <w:rPr>
          <w:rFonts w:cstheme="minorHAnsi"/>
          <w:sz w:val="24"/>
          <w:szCs w:val="24"/>
        </w:rPr>
        <w:t>е</w:t>
      </w:r>
      <w:r w:rsidRPr="00537BB1">
        <w:rPr>
          <w:rFonts w:cstheme="minorHAnsi"/>
          <w:sz w:val="24"/>
          <w:szCs w:val="24"/>
        </w:rPr>
        <w:t xml:space="preserve"> аффилированными лицами;</w:t>
      </w:r>
    </w:p>
    <w:p w14:paraId="7361A4E8" w14:textId="1EC5E6BF" w:rsidR="00803D32" w:rsidRPr="00537BB1" w:rsidRDefault="007D2EFC" w:rsidP="00B40E82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before="120" w:after="120" w:line="240" w:lineRule="auto"/>
        <w:ind w:left="1361" w:hanging="794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537BB1">
        <w:rPr>
          <w:rFonts w:cs="Calibri"/>
          <w:sz w:val="24"/>
          <w:szCs w:val="24"/>
          <w:lang w:eastAsia="ru-RU"/>
        </w:rPr>
        <w:t>В случаях, когда такое раскрытие необходимо или обязательно в соответствии с требованиями действующего законодательства, правил биржи и/или на основании обязательного для исполнения предписания органа государственной власти, контролирующего либо судебного органа;</w:t>
      </w:r>
    </w:p>
    <w:p w14:paraId="04005617" w14:textId="09179286" w:rsidR="00803D32" w:rsidRPr="00537BB1" w:rsidRDefault="007D2EFC" w:rsidP="00B40E82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before="120" w:after="120" w:line="240" w:lineRule="auto"/>
        <w:ind w:left="1361" w:hanging="794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537BB1">
        <w:rPr>
          <w:rFonts w:cs="Calibri"/>
          <w:sz w:val="24"/>
          <w:szCs w:val="24"/>
          <w:lang w:eastAsia="ru-RU"/>
        </w:rPr>
        <w:t>В той степени, в которой это минимально необходимо для целей рассмотрения споров по Договору, а также споров с третьими лицами, связанных с исполнением Договора;</w:t>
      </w:r>
    </w:p>
    <w:p w14:paraId="755667F4" w14:textId="685CC99D" w:rsidR="007D2EFC" w:rsidRPr="00537BB1" w:rsidRDefault="007D2EFC" w:rsidP="00B40E82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before="120" w:after="120" w:line="240" w:lineRule="auto"/>
        <w:ind w:left="1361" w:hanging="794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537BB1">
        <w:t xml:space="preserve">В </w:t>
      </w:r>
      <w:r w:rsidRPr="00537BB1">
        <w:rPr>
          <w:rFonts w:cs="Calibri"/>
          <w:sz w:val="24"/>
          <w:szCs w:val="24"/>
          <w:lang w:eastAsia="ru-RU"/>
        </w:rPr>
        <w:t>части раскрытия Покупателем Конфиденциальной информации - для целей использования приобретенного по Договору Товара/результатов выполненных Работ/оказанных Услуг в рамках обычной хозяйственной деятельности Покупателя;</w:t>
      </w:r>
    </w:p>
    <w:p w14:paraId="21578B49" w14:textId="1FDC3E97" w:rsidR="007D2EFC" w:rsidRPr="00537BB1" w:rsidRDefault="007D2EFC" w:rsidP="00B40E82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before="120" w:after="120" w:line="240" w:lineRule="auto"/>
        <w:ind w:left="1361" w:hanging="794"/>
        <w:jc w:val="both"/>
        <w:rPr>
          <w:rFonts w:eastAsia="Times New Roman" w:cs="Calibri"/>
          <w:sz w:val="24"/>
          <w:szCs w:val="24"/>
          <w:lang w:eastAsia="ru-RU"/>
        </w:rPr>
      </w:pPr>
      <w:r w:rsidRPr="00537BB1">
        <w:rPr>
          <w:rFonts w:eastAsia="Times New Roman" w:cs="Calibri"/>
          <w:sz w:val="24"/>
          <w:szCs w:val="24"/>
          <w:lang w:eastAsia="ru-RU"/>
        </w:rPr>
        <w:t>В случае, когда Конфиденциальная информация становится общедоступной не по вине соответствующей Стороны.</w:t>
      </w:r>
    </w:p>
    <w:p w14:paraId="1BF362EF" w14:textId="493E1C2B" w:rsidR="00803D32" w:rsidRPr="00537BB1" w:rsidRDefault="009106F4" w:rsidP="001A3919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cs="Calibri"/>
          <w:sz w:val="24"/>
          <w:szCs w:val="24"/>
          <w:lang w:eastAsia="ru-RU"/>
        </w:rPr>
      </w:pPr>
      <w:r w:rsidRPr="00537BB1">
        <w:rPr>
          <w:rFonts w:cs="Calibri"/>
          <w:sz w:val="24"/>
          <w:szCs w:val="24"/>
          <w:lang w:eastAsia="ru-RU"/>
        </w:rPr>
        <w:t xml:space="preserve">Поставщик обязуется допускать к обработке </w:t>
      </w:r>
      <w:r w:rsidR="00D4208B" w:rsidRPr="00537BB1">
        <w:rPr>
          <w:rFonts w:cs="Calibri"/>
          <w:sz w:val="24"/>
          <w:szCs w:val="24"/>
          <w:lang w:eastAsia="ru-RU"/>
        </w:rPr>
        <w:t>к</w:t>
      </w:r>
      <w:r w:rsidRPr="00537BB1">
        <w:rPr>
          <w:rFonts w:cs="Calibri"/>
          <w:sz w:val="24"/>
          <w:szCs w:val="24"/>
          <w:lang w:eastAsia="ru-RU"/>
        </w:rPr>
        <w:t xml:space="preserve">онфиденциальной информации Покупателя </w:t>
      </w:r>
      <w:r w:rsidR="00274C4B" w:rsidRPr="00537BB1">
        <w:rPr>
          <w:rFonts w:cs="Calibri"/>
          <w:sz w:val="24"/>
          <w:szCs w:val="24"/>
          <w:lang w:eastAsia="ru-RU"/>
        </w:rPr>
        <w:t>лиц, указанных в п. 9.2.1</w:t>
      </w:r>
      <w:r w:rsidR="00134B67" w:rsidRPr="00537BB1">
        <w:rPr>
          <w:rFonts w:cs="Calibri"/>
          <w:sz w:val="24"/>
          <w:szCs w:val="24"/>
          <w:lang w:eastAsia="ru-RU"/>
        </w:rPr>
        <w:t xml:space="preserve"> </w:t>
      </w:r>
      <w:r w:rsidR="00134B67" w:rsidRPr="00537BB1">
        <w:rPr>
          <w:sz w:val="24"/>
          <w:szCs w:val="24"/>
          <w:lang w:eastAsia="ru-RU"/>
        </w:rPr>
        <w:t>Договора</w:t>
      </w:r>
      <w:r w:rsidR="00274C4B" w:rsidRPr="00537BB1">
        <w:rPr>
          <w:rFonts w:cs="Calibri"/>
          <w:sz w:val="24"/>
          <w:szCs w:val="24"/>
          <w:lang w:eastAsia="ru-RU"/>
        </w:rPr>
        <w:t>,</w:t>
      </w:r>
      <w:r w:rsidRPr="00537BB1">
        <w:rPr>
          <w:rFonts w:cs="Calibri"/>
          <w:sz w:val="24"/>
          <w:szCs w:val="24"/>
          <w:lang w:eastAsia="ru-RU"/>
        </w:rPr>
        <w:t xml:space="preserve"> только в связи с исполнением Договора</w:t>
      </w:r>
      <w:r w:rsidR="00274C4B" w:rsidRPr="00537BB1">
        <w:rPr>
          <w:rFonts w:cs="Calibri"/>
          <w:sz w:val="24"/>
          <w:szCs w:val="24"/>
          <w:lang w:eastAsia="ru-RU"/>
        </w:rPr>
        <w:t xml:space="preserve"> или</w:t>
      </w:r>
      <w:r w:rsidRPr="00537BB1">
        <w:rPr>
          <w:rFonts w:cs="Calibri"/>
          <w:sz w:val="24"/>
          <w:szCs w:val="24"/>
          <w:lang w:eastAsia="ru-RU"/>
        </w:rPr>
        <w:t xml:space="preserve"> в рамках </w:t>
      </w:r>
      <w:r w:rsidR="001E1593" w:rsidRPr="00537BB1">
        <w:rPr>
          <w:rFonts w:cs="Calibri"/>
          <w:sz w:val="24"/>
          <w:szCs w:val="24"/>
          <w:lang w:eastAsia="ru-RU"/>
        </w:rPr>
        <w:t>должностных обязанностей,</w:t>
      </w:r>
      <w:r w:rsidRPr="00537BB1">
        <w:rPr>
          <w:rFonts w:cs="Calibri"/>
          <w:sz w:val="24"/>
          <w:szCs w:val="24"/>
          <w:lang w:eastAsia="ru-RU"/>
        </w:rPr>
        <w:t xml:space="preserve"> указанн</w:t>
      </w:r>
      <w:r w:rsidR="00BC47C6" w:rsidRPr="00537BB1">
        <w:rPr>
          <w:rFonts w:cs="Calibri"/>
          <w:sz w:val="24"/>
          <w:szCs w:val="24"/>
          <w:lang w:eastAsia="ru-RU"/>
        </w:rPr>
        <w:t>ых</w:t>
      </w:r>
      <w:r w:rsidRPr="00537BB1">
        <w:rPr>
          <w:rFonts w:cs="Calibri"/>
          <w:sz w:val="24"/>
          <w:szCs w:val="24"/>
          <w:lang w:eastAsia="ru-RU"/>
        </w:rPr>
        <w:t xml:space="preserve"> </w:t>
      </w:r>
      <w:r w:rsidR="00274C4B" w:rsidRPr="00537BB1">
        <w:rPr>
          <w:rFonts w:cs="Calibri"/>
          <w:sz w:val="24"/>
          <w:szCs w:val="24"/>
          <w:lang w:eastAsia="ru-RU"/>
        </w:rPr>
        <w:t>лиц</w:t>
      </w:r>
      <w:r w:rsidRPr="00537BB1">
        <w:rPr>
          <w:rFonts w:cs="Calibri"/>
          <w:sz w:val="24"/>
          <w:szCs w:val="24"/>
          <w:lang w:eastAsia="ru-RU"/>
        </w:rPr>
        <w:t xml:space="preserve">, </w:t>
      </w:r>
      <w:r w:rsidR="001A3919" w:rsidRPr="00537BB1">
        <w:rPr>
          <w:rFonts w:cs="Calibri"/>
          <w:sz w:val="24"/>
          <w:szCs w:val="24"/>
          <w:lang w:eastAsia="ru-RU"/>
        </w:rPr>
        <w:t xml:space="preserve">при условии принятия (наличия принятия) </w:t>
      </w:r>
      <w:r w:rsidR="00BC47C6" w:rsidRPr="00537BB1">
        <w:rPr>
          <w:rFonts w:cs="Calibri"/>
          <w:sz w:val="24"/>
          <w:szCs w:val="24"/>
          <w:lang w:eastAsia="ru-RU"/>
        </w:rPr>
        <w:t xml:space="preserve">такими </w:t>
      </w:r>
      <w:r w:rsidR="001A3919" w:rsidRPr="00537BB1">
        <w:rPr>
          <w:rFonts w:cs="Calibri"/>
          <w:sz w:val="24"/>
          <w:szCs w:val="24"/>
          <w:lang w:eastAsia="ru-RU"/>
        </w:rPr>
        <w:t>работник</w:t>
      </w:r>
      <w:r w:rsidR="00BC47C6" w:rsidRPr="00537BB1">
        <w:rPr>
          <w:rFonts w:cs="Calibri"/>
          <w:sz w:val="24"/>
          <w:szCs w:val="24"/>
          <w:lang w:eastAsia="ru-RU"/>
        </w:rPr>
        <w:t>ами</w:t>
      </w:r>
      <w:r w:rsidR="001A3919" w:rsidRPr="00537BB1">
        <w:rPr>
          <w:rFonts w:cs="Calibri"/>
          <w:sz w:val="24"/>
          <w:szCs w:val="24"/>
          <w:lang w:eastAsia="ru-RU"/>
        </w:rPr>
        <w:t xml:space="preserve"> обязательств </w:t>
      </w:r>
      <w:r w:rsidR="00BC47C6" w:rsidRPr="00537BB1">
        <w:rPr>
          <w:rFonts w:cs="Calibri"/>
          <w:sz w:val="24"/>
          <w:szCs w:val="24"/>
          <w:lang w:eastAsia="ru-RU"/>
        </w:rPr>
        <w:t xml:space="preserve">о </w:t>
      </w:r>
      <w:r w:rsidR="001A3919" w:rsidRPr="00537BB1">
        <w:rPr>
          <w:rFonts w:cs="Calibri"/>
          <w:sz w:val="24"/>
          <w:szCs w:val="24"/>
          <w:lang w:eastAsia="ru-RU"/>
        </w:rPr>
        <w:t>конфиденциальности</w:t>
      </w:r>
      <w:r w:rsidR="00BC47C6" w:rsidRPr="00537BB1">
        <w:rPr>
          <w:rFonts w:cs="Calibri"/>
          <w:sz w:val="24"/>
          <w:szCs w:val="24"/>
          <w:lang w:eastAsia="ru-RU"/>
        </w:rPr>
        <w:t xml:space="preserve"> в объеме, аналогичном положениям Договора</w:t>
      </w:r>
    </w:p>
    <w:p w14:paraId="49FD3B01" w14:textId="542EFEB7" w:rsidR="00BC47C6" w:rsidRPr="00537BB1" w:rsidRDefault="00BC47C6" w:rsidP="001A3919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cs="Calibri"/>
          <w:sz w:val="24"/>
          <w:szCs w:val="24"/>
          <w:lang w:eastAsia="ru-RU"/>
        </w:rPr>
      </w:pPr>
      <w:r w:rsidRPr="00537BB1">
        <w:rPr>
          <w:rFonts w:cstheme="minorHAnsi"/>
          <w:sz w:val="24"/>
          <w:szCs w:val="24"/>
        </w:rPr>
        <w:t>Стороны договорились в рамках выполнения обязательств по Договору руководствоваться условиями и требованиями заключенного Сторонами Соглашения о конфиденциальности, если такое соглашение было заключено.</w:t>
      </w:r>
    </w:p>
    <w:p w14:paraId="6327359A" w14:textId="77777777" w:rsidR="00803D32" w:rsidRPr="00537BB1" w:rsidRDefault="00311F7E" w:rsidP="00B40E8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537BB1">
        <w:rPr>
          <w:rFonts w:eastAsia="Times New Roman" w:cs="Calibri"/>
          <w:b/>
          <w:sz w:val="24"/>
          <w:szCs w:val="24"/>
          <w:lang w:eastAsia="ru-RU"/>
        </w:rPr>
        <w:t>ПЕРЕДАЧА ПРАВ И ОБЯЗАННОСТЕЙ ПО ДОГОВОРУ</w:t>
      </w:r>
    </w:p>
    <w:p w14:paraId="7240396C" w14:textId="5965FCCF" w:rsidR="00803D32" w:rsidRPr="00537BB1" w:rsidRDefault="00A177ED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bookmarkStart w:id="41" w:name="_Ref30211630"/>
      <w:r w:rsidRPr="00537BB1">
        <w:rPr>
          <w:sz w:val="24"/>
          <w:szCs w:val="24"/>
          <w:lang w:eastAsia="ru-RU"/>
        </w:rPr>
        <w:t>П</w:t>
      </w:r>
      <w:r w:rsidR="0003256F" w:rsidRPr="00537BB1">
        <w:rPr>
          <w:sz w:val="24"/>
          <w:szCs w:val="24"/>
          <w:lang w:eastAsia="ru-RU"/>
        </w:rPr>
        <w:t>ередача прав и/или обязанностей Поставщика по Договору третьим лицам не допускается без предварительного письменного согласия Покупателя.</w:t>
      </w:r>
      <w:bookmarkEnd w:id="41"/>
    </w:p>
    <w:p w14:paraId="24E7D454" w14:textId="07EA02D9" w:rsidR="00803D32" w:rsidRPr="00537BB1" w:rsidRDefault="00A177ED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bookmarkStart w:id="42" w:name="_Ref30211641"/>
      <w:r w:rsidRPr="00537BB1">
        <w:rPr>
          <w:rFonts w:cstheme="minorHAnsi"/>
          <w:sz w:val="24"/>
          <w:szCs w:val="24"/>
        </w:rPr>
        <w:t xml:space="preserve">Уступка </w:t>
      </w:r>
      <w:r w:rsidR="007346AC" w:rsidRPr="00537BB1">
        <w:rPr>
          <w:rFonts w:cstheme="minorHAnsi"/>
          <w:sz w:val="24"/>
          <w:szCs w:val="24"/>
        </w:rPr>
        <w:t>Поставщиком</w:t>
      </w:r>
      <w:r w:rsidRPr="00537BB1">
        <w:rPr>
          <w:rFonts w:cstheme="minorHAnsi"/>
          <w:sz w:val="24"/>
          <w:szCs w:val="24"/>
        </w:rPr>
        <w:t xml:space="preserve"> права требования денежных средств к </w:t>
      </w:r>
      <w:r w:rsidR="007346AC" w:rsidRPr="00537BB1">
        <w:rPr>
          <w:rFonts w:cstheme="minorHAnsi"/>
          <w:sz w:val="24"/>
          <w:szCs w:val="24"/>
        </w:rPr>
        <w:t xml:space="preserve">Покупателю </w:t>
      </w:r>
      <w:r w:rsidRPr="00537BB1">
        <w:rPr>
          <w:rFonts w:cstheme="minorHAnsi"/>
          <w:sz w:val="24"/>
          <w:szCs w:val="24"/>
        </w:rPr>
        <w:t xml:space="preserve">какой-либо коммерческой организации (банку, страховщику, небанковской финансовой организации или иной коммерческой организации) по действующему </w:t>
      </w:r>
      <w:r w:rsidR="00EF6384" w:rsidRPr="00537BB1">
        <w:rPr>
          <w:rFonts w:cstheme="minorHAnsi"/>
          <w:sz w:val="24"/>
          <w:szCs w:val="24"/>
        </w:rPr>
        <w:t>д</w:t>
      </w:r>
      <w:r w:rsidRPr="00537BB1">
        <w:rPr>
          <w:rFonts w:cstheme="minorHAnsi"/>
          <w:sz w:val="24"/>
          <w:szCs w:val="24"/>
        </w:rPr>
        <w:t>оговору финансирования под уступку денежного требования (факторинга) или пут</w:t>
      </w:r>
      <w:r w:rsidR="00E858F9" w:rsidRPr="00537BB1">
        <w:rPr>
          <w:rFonts w:cstheme="minorHAnsi"/>
          <w:sz w:val="24"/>
          <w:szCs w:val="24"/>
        </w:rPr>
        <w:t>е</w:t>
      </w:r>
      <w:r w:rsidRPr="00537BB1">
        <w:rPr>
          <w:rFonts w:cstheme="minorHAnsi"/>
          <w:sz w:val="24"/>
          <w:szCs w:val="24"/>
        </w:rPr>
        <w:t xml:space="preserve">м </w:t>
      </w:r>
      <w:r w:rsidRPr="00537BB1">
        <w:rPr>
          <w:rFonts w:cstheme="minorHAnsi"/>
          <w:sz w:val="24"/>
          <w:szCs w:val="24"/>
        </w:rPr>
        <w:lastRenderedPageBreak/>
        <w:t xml:space="preserve">заключения с такой организацией </w:t>
      </w:r>
      <w:r w:rsidR="000D1A65" w:rsidRPr="00537BB1">
        <w:rPr>
          <w:rFonts w:cstheme="minorHAnsi"/>
          <w:sz w:val="24"/>
          <w:szCs w:val="24"/>
        </w:rPr>
        <w:t>д</w:t>
      </w:r>
      <w:r w:rsidRPr="00537BB1">
        <w:rPr>
          <w:rFonts w:cstheme="minorHAnsi"/>
          <w:sz w:val="24"/>
          <w:szCs w:val="24"/>
        </w:rPr>
        <w:t>оговора финансирования под уступку денежного требования (факторинга) допускается исключительно после</w:t>
      </w:r>
      <w:r w:rsidR="000D1A65" w:rsidRPr="00537BB1">
        <w:rPr>
          <w:rFonts w:cstheme="minorHAnsi"/>
          <w:sz w:val="24"/>
          <w:szCs w:val="24"/>
        </w:rPr>
        <w:t xml:space="preserve"> письменного</w:t>
      </w:r>
      <w:r w:rsidRPr="00537BB1">
        <w:rPr>
          <w:rFonts w:cstheme="minorHAnsi"/>
          <w:sz w:val="24"/>
          <w:szCs w:val="24"/>
        </w:rPr>
        <w:t xml:space="preserve"> согласования с </w:t>
      </w:r>
      <w:r w:rsidR="007346AC" w:rsidRPr="00537BB1">
        <w:rPr>
          <w:rFonts w:cstheme="minorHAnsi"/>
          <w:sz w:val="24"/>
          <w:szCs w:val="24"/>
        </w:rPr>
        <w:t>Покупателем</w:t>
      </w:r>
      <w:r w:rsidRPr="00537BB1">
        <w:rPr>
          <w:rFonts w:cstheme="minorHAnsi"/>
          <w:sz w:val="24"/>
          <w:szCs w:val="24"/>
        </w:rPr>
        <w:t xml:space="preserve"> коммерческой организации-фактора, условий финансирования, непосредственно затрагивающих права и интересы </w:t>
      </w:r>
      <w:r w:rsidR="007346AC" w:rsidRPr="00537BB1">
        <w:rPr>
          <w:rFonts w:cstheme="minorHAnsi"/>
          <w:sz w:val="24"/>
          <w:szCs w:val="24"/>
        </w:rPr>
        <w:t>Покупателя</w:t>
      </w:r>
      <w:r w:rsidRPr="00537BB1">
        <w:rPr>
          <w:rFonts w:cstheme="minorHAnsi"/>
          <w:sz w:val="24"/>
          <w:szCs w:val="24"/>
        </w:rPr>
        <w:t xml:space="preserve"> или возлагающих на </w:t>
      </w:r>
      <w:r w:rsidR="007346AC" w:rsidRPr="00537BB1">
        <w:rPr>
          <w:rFonts w:cstheme="minorHAnsi"/>
          <w:sz w:val="24"/>
          <w:szCs w:val="24"/>
        </w:rPr>
        <w:t>Покупателя</w:t>
      </w:r>
      <w:r w:rsidRPr="00537BB1">
        <w:rPr>
          <w:rFonts w:cstheme="minorHAnsi"/>
          <w:sz w:val="24"/>
          <w:szCs w:val="24"/>
        </w:rPr>
        <w:t xml:space="preserve"> дополнительные обязанности, а также возможности последующей уступки права требования.</w:t>
      </w:r>
      <w:bookmarkEnd w:id="42"/>
    </w:p>
    <w:p w14:paraId="6CC96A29" w14:textId="77777777" w:rsidR="00803D32" w:rsidRPr="00537BB1" w:rsidRDefault="00B07470" w:rsidP="00B40E8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537BB1">
        <w:rPr>
          <w:rFonts w:eastAsia="Times New Roman" w:cs="Calibri"/>
          <w:b/>
          <w:sz w:val="24"/>
          <w:szCs w:val="24"/>
          <w:lang w:eastAsia="ru-RU"/>
        </w:rPr>
        <w:t>АНТИКОРРУПЦИОННАЯ ОГОВОРКА</w:t>
      </w:r>
    </w:p>
    <w:p w14:paraId="05FAAA53" w14:textId="6B84A8D0" w:rsidR="00803D32" w:rsidRPr="00537BB1" w:rsidRDefault="00A4680E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537BB1">
        <w:rPr>
          <w:rFonts w:cstheme="minorHAnsi"/>
          <w:sz w:val="24"/>
          <w:szCs w:val="24"/>
        </w:rPr>
        <w:t>Стороны настоящим подтверждают и гарантируют, что при заключении, а также при исполнении Договора, Стороны, их аффилированные лица, работники или посредники не совершали и не совершают действия, квалифицируемые применимым для целей Договора законодательством как дача/получение взятки, коммерческий подкуп, а также действия, нарушающие требования применимого антикоррупционного законодательства, а также законодательства о противодействии легализации (отмыванию) доходов, полученных преступным путем. В том числе, Стороны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7C64D657" w14:textId="16E2424C" w:rsidR="00803D32" w:rsidRPr="00537BB1" w:rsidRDefault="00A4680E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537BB1">
        <w:rPr>
          <w:rFonts w:cstheme="minorHAnsi"/>
          <w:sz w:val="24"/>
          <w:szCs w:val="24"/>
        </w:rPr>
        <w:t>В случае получения Стороной информации о возможном (в том числе потенциальном) нарушении каких-либо положений настояще</w:t>
      </w:r>
      <w:r w:rsidR="00C55411" w:rsidRPr="00537BB1">
        <w:rPr>
          <w:rFonts w:cstheme="minorHAnsi"/>
          <w:sz w:val="24"/>
          <w:szCs w:val="24"/>
        </w:rPr>
        <w:t>го раздела</w:t>
      </w:r>
      <w:r w:rsidRPr="00537BB1">
        <w:rPr>
          <w:rFonts w:cstheme="minorHAnsi"/>
          <w:sz w:val="24"/>
          <w:szCs w:val="24"/>
        </w:rPr>
        <w:t>, соответствующая Сторона обязуется уведомить другую Сторону в письменной форме с указанием соответствующих фактов/приложением материалов, ставших основанием для такого уведомления (</w:t>
      </w:r>
      <w:r w:rsidRPr="002200F1">
        <w:rPr>
          <w:rFonts w:cstheme="minorHAnsi"/>
          <w:sz w:val="24"/>
          <w:szCs w:val="24"/>
        </w:rPr>
        <w:t>далее –</w:t>
      </w:r>
      <w:r w:rsidRPr="00537BB1">
        <w:rPr>
          <w:rFonts w:cstheme="minorHAnsi"/>
          <w:b/>
          <w:sz w:val="24"/>
          <w:szCs w:val="24"/>
        </w:rPr>
        <w:t xml:space="preserve"> </w:t>
      </w:r>
      <w:r w:rsidR="00C27D8C" w:rsidRPr="00537BB1">
        <w:rPr>
          <w:rFonts w:cstheme="minorHAnsi"/>
          <w:b/>
          <w:sz w:val="24"/>
          <w:szCs w:val="24"/>
        </w:rPr>
        <w:t>«</w:t>
      </w:r>
      <w:r w:rsidRPr="00537BB1">
        <w:rPr>
          <w:rFonts w:cstheme="minorHAnsi"/>
          <w:b/>
          <w:sz w:val="24"/>
          <w:szCs w:val="24"/>
        </w:rPr>
        <w:t>Уведомление</w:t>
      </w:r>
      <w:r w:rsidR="00C27D8C" w:rsidRPr="00537BB1">
        <w:rPr>
          <w:rFonts w:cstheme="minorHAnsi"/>
          <w:b/>
          <w:sz w:val="24"/>
          <w:szCs w:val="24"/>
        </w:rPr>
        <w:t>»</w:t>
      </w:r>
      <w:r w:rsidRPr="00537BB1">
        <w:rPr>
          <w:rFonts w:cstheme="minorHAnsi"/>
          <w:sz w:val="24"/>
          <w:szCs w:val="24"/>
        </w:rPr>
        <w:t xml:space="preserve">). Реквизиты для направления Уведомлений указаны в </w:t>
      </w:r>
      <w:r w:rsidR="001E1593" w:rsidRPr="00537BB1">
        <w:rPr>
          <w:rFonts w:cstheme="minorHAnsi"/>
          <w:sz w:val="24"/>
          <w:szCs w:val="24"/>
        </w:rPr>
        <w:t>разделе</w:t>
      </w:r>
      <w:r w:rsidRPr="00537BB1">
        <w:rPr>
          <w:rFonts w:cstheme="minorHAnsi"/>
          <w:sz w:val="24"/>
          <w:szCs w:val="24"/>
        </w:rPr>
        <w:t xml:space="preserve"> 15 Договора. </w:t>
      </w:r>
      <w:r w:rsidR="00FF6D53" w:rsidRPr="00537BB1">
        <w:rPr>
          <w:rFonts w:cstheme="minorHAnsi"/>
          <w:sz w:val="24"/>
          <w:szCs w:val="24"/>
        </w:rPr>
        <w:t>В течение 10 (</w:t>
      </w:r>
      <w:r w:rsidR="00CF23E6" w:rsidRPr="00537BB1">
        <w:rPr>
          <w:rFonts w:cstheme="minorHAnsi"/>
          <w:sz w:val="24"/>
          <w:szCs w:val="24"/>
        </w:rPr>
        <w:t>д</w:t>
      </w:r>
      <w:r w:rsidRPr="00537BB1">
        <w:rPr>
          <w:rFonts w:cstheme="minorHAnsi"/>
          <w:sz w:val="24"/>
          <w:szCs w:val="24"/>
        </w:rPr>
        <w:t>есяти) рабочих дней с даты получения Уведомления соответствующая Сторона обязана рассмотреть полученное Уведомление и сообщить другой Стороне об итогах его рассмотрения.</w:t>
      </w:r>
    </w:p>
    <w:p w14:paraId="437FBD8B" w14:textId="7AEA116A" w:rsidR="00803D32" w:rsidRPr="00537BB1" w:rsidRDefault="00A4680E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537BB1">
        <w:rPr>
          <w:rFonts w:cstheme="minorHAnsi"/>
          <w:sz w:val="24"/>
          <w:szCs w:val="24"/>
        </w:rPr>
        <w:t>Стороны гарантируют осуществление надлежащего разбирательства по фактам нарушения положений настояще</w:t>
      </w:r>
      <w:r w:rsidR="00C55411" w:rsidRPr="00537BB1">
        <w:rPr>
          <w:rFonts w:cstheme="minorHAnsi"/>
          <w:sz w:val="24"/>
          <w:szCs w:val="24"/>
        </w:rPr>
        <w:t>го</w:t>
      </w:r>
      <w:r w:rsidR="000D1A65" w:rsidRPr="00537BB1">
        <w:rPr>
          <w:rFonts w:cstheme="minorHAnsi"/>
          <w:sz w:val="24"/>
          <w:szCs w:val="24"/>
        </w:rPr>
        <w:t xml:space="preserve"> </w:t>
      </w:r>
      <w:r w:rsidR="00C55411" w:rsidRPr="00537BB1">
        <w:rPr>
          <w:rFonts w:cstheme="minorHAnsi"/>
          <w:sz w:val="24"/>
          <w:szCs w:val="24"/>
        </w:rPr>
        <w:t>раздела</w:t>
      </w:r>
      <w:r w:rsidRPr="00537BB1">
        <w:rPr>
          <w:rFonts w:cstheme="minorHAnsi"/>
          <w:sz w:val="24"/>
          <w:szCs w:val="24"/>
        </w:rPr>
        <w:t xml:space="preserve"> с соблюдением принципов конфиденциальности и применение эффективных мер по предотвращению возможных конфликтных ситуаций. Стороны подтверждают, что предпримут необходимые меры для защиты сотрудников, добросовестно сообщивших о нарушении настояще</w:t>
      </w:r>
      <w:r w:rsidR="00C55411" w:rsidRPr="00537BB1">
        <w:rPr>
          <w:rFonts w:cstheme="minorHAnsi"/>
          <w:sz w:val="24"/>
          <w:szCs w:val="24"/>
        </w:rPr>
        <w:t>го раздела</w:t>
      </w:r>
      <w:r w:rsidRPr="00537BB1">
        <w:rPr>
          <w:rFonts w:cstheme="minorHAnsi"/>
          <w:sz w:val="24"/>
          <w:szCs w:val="24"/>
        </w:rPr>
        <w:t>, от любых негативных последствий, связанных с таким сообщением.</w:t>
      </w:r>
      <w:r w:rsidR="00B07470" w:rsidRPr="00537BB1">
        <w:rPr>
          <w:rFonts w:cstheme="minorHAnsi"/>
          <w:sz w:val="24"/>
          <w:szCs w:val="24"/>
        </w:rPr>
        <w:t xml:space="preserve"> </w:t>
      </w:r>
    </w:p>
    <w:p w14:paraId="4674561F" w14:textId="77777777" w:rsidR="00803D32" w:rsidRPr="00537BB1" w:rsidRDefault="00354536" w:rsidP="00B40E8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537BB1">
        <w:rPr>
          <w:rFonts w:eastAsia="Times New Roman" w:cs="Calibri"/>
          <w:b/>
          <w:sz w:val="24"/>
          <w:szCs w:val="24"/>
          <w:lang w:eastAsia="ru-RU"/>
        </w:rPr>
        <w:t>РАССМОТРЕНИЕ СПОРОВ</w:t>
      </w:r>
    </w:p>
    <w:p w14:paraId="7818C2A4" w14:textId="708B3E4A" w:rsidR="00803D32" w:rsidRPr="00537BB1" w:rsidRDefault="00D4208B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537BB1">
        <w:rPr>
          <w:sz w:val="24"/>
          <w:szCs w:val="24"/>
        </w:rPr>
        <w:t>Все споры и разногласия, связанные с заключением, изменением, расторжением</w:t>
      </w:r>
      <w:r w:rsidR="00D0135C" w:rsidRPr="00537BB1">
        <w:rPr>
          <w:sz w:val="24"/>
          <w:szCs w:val="24"/>
        </w:rPr>
        <w:t xml:space="preserve"> </w:t>
      </w:r>
      <w:r w:rsidRPr="00537BB1">
        <w:rPr>
          <w:sz w:val="24"/>
          <w:szCs w:val="24"/>
        </w:rPr>
        <w:t>Договора и исполнением обязательств по нему</w:t>
      </w:r>
      <w:r w:rsidR="00201F41" w:rsidRPr="00537BB1">
        <w:rPr>
          <w:sz w:val="24"/>
          <w:szCs w:val="24"/>
        </w:rPr>
        <w:t>,</w:t>
      </w:r>
      <w:r w:rsidR="00354536" w:rsidRPr="00537BB1">
        <w:rPr>
          <w:sz w:val="24"/>
          <w:szCs w:val="24"/>
        </w:rPr>
        <w:t xml:space="preserve"> подлежат рассмотрению в </w:t>
      </w:r>
      <w:r w:rsidR="007A1D5A" w:rsidRPr="00537BB1">
        <w:rPr>
          <w:sz w:val="24"/>
          <w:szCs w:val="24"/>
        </w:rPr>
        <w:t>а</w:t>
      </w:r>
      <w:r w:rsidR="00354536" w:rsidRPr="00537BB1">
        <w:rPr>
          <w:sz w:val="24"/>
          <w:szCs w:val="24"/>
        </w:rPr>
        <w:t xml:space="preserve">рбитражном суде по месту нахождения </w:t>
      </w:r>
      <w:r w:rsidRPr="00537BB1">
        <w:rPr>
          <w:sz w:val="24"/>
          <w:szCs w:val="24"/>
        </w:rPr>
        <w:t>и</w:t>
      </w:r>
      <w:r w:rsidR="00D45D16" w:rsidRPr="00537BB1">
        <w:rPr>
          <w:sz w:val="24"/>
          <w:szCs w:val="24"/>
        </w:rPr>
        <w:t>стца</w:t>
      </w:r>
      <w:r w:rsidR="00A67083" w:rsidRPr="00537BB1">
        <w:rPr>
          <w:sz w:val="24"/>
          <w:szCs w:val="24"/>
        </w:rPr>
        <w:t xml:space="preserve"> в соответствии с з</w:t>
      </w:r>
      <w:r w:rsidR="00201F41" w:rsidRPr="00537BB1">
        <w:rPr>
          <w:sz w:val="24"/>
          <w:szCs w:val="24"/>
        </w:rPr>
        <w:t xml:space="preserve">аконодательством </w:t>
      </w:r>
      <w:r w:rsidR="00862663" w:rsidRPr="00537BB1">
        <w:rPr>
          <w:sz w:val="24"/>
          <w:szCs w:val="24"/>
        </w:rPr>
        <w:t>РФ</w:t>
      </w:r>
      <w:r w:rsidR="00201F41" w:rsidRPr="00537BB1">
        <w:rPr>
          <w:sz w:val="24"/>
          <w:szCs w:val="24"/>
        </w:rPr>
        <w:t>.</w:t>
      </w:r>
    </w:p>
    <w:p w14:paraId="68F0168B" w14:textId="5609BC73" w:rsidR="00803D32" w:rsidRPr="00537BB1" w:rsidRDefault="007543A4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537BB1">
        <w:rPr>
          <w:sz w:val="24"/>
          <w:szCs w:val="24"/>
        </w:rPr>
        <w:t xml:space="preserve">До обращения с иском в арбитражный суд Сторона, </w:t>
      </w:r>
      <w:r w:rsidR="00FD76D2" w:rsidRPr="00537BB1">
        <w:rPr>
          <w:sz w:val="24"/>
          <w:szCs w:val="24"/>
        </w:rPr>
        <w:t>которая считает, что ее права нарушены</w:t>
      </w:r>
      <w:r w:rsidRPr="00537BB1">
        <w:rPr>
          <w:sz w:val="24"/>
          <w:szCs w:val="24"/>
        </w:rPr>
        <w:t>, обязана предъявить претензию другой Стороне</w:t>
      </w:r>
      <w:r w:rsidR="00FD76D2" w:rsidRPr="00537BB1">
        <w:rPr>
          <w:sz w:val="24"/>
          <w:szCs w:val="24"/>
        </w:rPr>
        <w:t>. Срок ответа на претензию –</w:t>
      </w:r>
      <w:r w:rsidR="00A352BE" w:rsidRPr="00537BB1">
        <w:rPr>
          <w:sz w:val="24"/>
          <w:szCs w:val="24"/>
        </w:rPr>
        <w:t>2</w:t>
      </w:r>
      <w:r w:rsidRPr="00537BB1">
        <w:rPr>
          <w:sz w:val="24"/>
          <w:szCs w:val="24"/>
        </w:rPr>
        <w:t>0 (</w:t>
      </w:r>
      <w:r w:rsidR="00ED135A" w:rsidRPr="00537BB1">
        <w:rPr>
          <w:sz w:val="24"/>
          <w:szCs w:val="24"/>
        </w:rPr>
        <w:t>д</w:t>
      </w:r>
      <w:r w:rsidR="00A352BE" w:rsidRPr="00537BB1">
        <w:rPr>
          <w:sz w:val="24"/>
          <w:szCs w:val="24"/>
        </w:rPr>
        <w:t>вадцат</w:t>
      </w:r>
      <w:r w:rsidR="00FD76D2" w:rsidRPr="00537BB1">
        <w:rPr>
          <w:sz w:val="24"/>
          <w:szCs w:val="24"/>
        </w:rPr>
        <w:t>ь</w:t>
      </w:r>
      <w:r w:rsidRPr="00537BB1">
        <w:rPr>
          <w:sz w:val="24"/>
          <w:szCs w:val="24"/>
        </w:rPr>
        <w:t xml:space="preserve">) </w:t>
      </w:r>
      <w:r w:rsidR="00D4208B" w:rsidRPr="00537BB1">
        <w:rPr>
          <w:sz w:val="24"/>
          <w:szCs w:val="24"/>
        </w:rPr>
        <w:t>календарных дней</w:t>
      </w:r>
      <w:r w:rsidRPr="00537BB1">
        <w:rPr>
          <w:sz w:val="24"/>
          <w:szCs w:val="24"/>
        </w:rPr>
        <w:t xml:space="preserve"> с момента ее получения.</w:t>
      </w:r>
      <w:r w:rsidR="002D4BC9" w:rsidRPr="00537BB1">
        <w:rPr>
          <w:sz w:val="24"/>
          <w:szCs w:val="24"/>
        </w:rPr>
        <w:t xml:space="preserve"> Отсутствие ответа Поставщика на претензию Покупателя в течение указанного срока расценивается как признание Поставщиком предъявленных требований.</w:t>
      </w:r>
    </w:p>
    <w:p w14:paraId="5D9DD432" w14:textId="34B98346" w:rsidR="00803D32" w:rsidRPr="00537BB1" w:rsidRDefault="00FD76D2" w:rsidP="0046091A">
      <w:pPr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537BB1">
        <w:rPr>
          <w:rFonts w:cstheme="minorHAnsi"/>
          <w:sz w:val="24"/>
          <w:szCs w:val="24"/>
        </w:rPr>
        <w:t xml:space="preserve">Претензия может быть вручена адресату лично, направлена ему посредством почтовой связи или иных служб доставки, по электронной почте на адреса, указанные в </w:t>
      </w:r>
      <w:r w:rsidR="00FF6D53" w:rsidRPr="00537BB1">
        <w:rPr>
          <w:rFonts w:cstheme="minorHAnsi"/>
          <w:sz w:val="24"/>
          <w:szCs w:val="24"/>
        </w:rPr>
        <w:t>разделе</w:t>
      </w:r>
      <w:r w:rsidRPr="00537BB1">
        <w:rPr>
          <w:rFonts w:cstheme="minorHAnsi"/>
          <w:sz w:val="24"/>
          <w:szCs w:val="24"/>
        </w:rPr>
        <w:t xml:space="preserve"> 15 Договора</w:t>
      </w:r>
      <w:r w:rsidR="00CB14B8" w:rsidRPr="00537BB1">
        <w:rPr>
          <w:rFonts w:cstheme="minorHAnsi"/>
          <w:sz w:val="24"/>
          <w:szCs w:val="24"/>
        </w:rPr>
        <w:t>,</w:t>
      </w:r>
      <w:r w:rsidRPr="00537BB1">
        <w:rPr>
          <w:rFonts w:cstheme="minorHAnsi"/>
          <w:sz w:val="24"/>
          <w:szCs w:val="24"/>
        </w:rPr>
        <w:t xml:space="preserve"> или с использованием систем электронного документооборота.</w:t>
      </w:r>
    </w:p>
    <w:p w14:paraId="2B5A683B" w14:textId="25EF8FFC" w:rsidR="00803D32" w:rsidRPr="00537BB1" w:rsidRDefault="00DD1454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537BB1">
        <w:rPr>
          <w:sz w:val="24"/>
          <w:szCs w:val="24"/>
        </w:rPr>
        <w:t xml:space="preserve">Договор регулируется и толкуется в соответствии с действующим законодательством РФ. </w:t>
      </w:r>
      <w:r w:rsidRPr="00537BB1">
        <w:rPr>
          <w:sz w:val="24"/>
          <w:szCs w:val="24"/>
        </w:rPr>
        <w:lastRenderedPageBreak/>
        <w:t>Во всем, что не предусмотрено Договором, Стороны руководствуются действующим законодательством РФ</w:t>
      </w:r>
      <w:r w:rsidR="00862663" w:rsidRPr="00537BB1">
        <w:rPr>
          <w:sz w:val="24"/>
          <w:szCs w:val="24"/>
        </w:rPr>
        <w:t>.</w:t>
      </w:r>
    </w:p>
    <w:p w14:paraId="465D7527" w14:textId="77777777" w:rsidR="00803D32" w:rsidRPr="00537BB1" w:rsidRDefault="00354536" w:rsidP="00B40E8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537BB1">
        <w:rPr>
          <w:rFonts w:eastAsia="Times New Roman" w:cs="Calibri"/>
          <w:b/>
          <w:sz w:val="24"/>
          <w:szCs w:val="24"/>
          <w:lang w:eastAsia="ru-RU"/>
        </w:rPr>
        <w:t>СРОК ДЕЙСТВИЯ, ИЗМЕНЕНИЕ И ПРЕКРАЩЕНИЕ ДОГОВОРА</w:t>
      </w:r>
      <w:bookmarkStart w:id="43" w:name="_Ref28334302"/>
    </w:p>
    <w:p w14:paraId="53D9CF56" w14:textId="5CC44B7E" w:rsidR="00DD1454" w:rsidRPr="00537BB1" w:rsidRDefault="00E547F6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bookmarkStart w:id="44" w:name="_Ref30211480"/>
      <w:r w:rsidRPr="00537BB1">
        <w:rPr>
          <w:sz w:val="24"/>
          <w:szCs w:val="24"/>
          <w:lang w:eastAsia="ru-RU"/>
        </w:rPr>
        <w:t xml:space="preserve">Срок </w:t>
      </w:r>
      <w:r w:rsidR="006772CC" w:rsidRPr="00537BB1">
        <w:rPr>
          <w:sz w:val="24"/>
          <w:szCs w:val="24"/>
          <w:lang w:eastAsia="ru-RU"/>
        </w:rPr>
        <w:t>Договор</w:t>
      </w:r>
      <w:r w:rsidRPr="00537BB1">
        <w:rPr>
          <w:sz w:val="24"/>
          <w:szCs w:val="24"/>
          <w:lang w:eastAsia="ru-RU"/>
        </w:rPr>
        <w:t>а устанавливается по «__» _______ 20_ г.</w:t>
      </w:r>
      <w:r w:rsidR="006772CC" w:rsidRPr="00537BB1">
        <w:rPr>
          <w:sz w:val="24"/>
          <w:szCs w:val="24"/>
          <w:lang w:eastAsia="ru-RU"/>
        </w:rPr>
        <w:t xml:space="preserve"> </w:t>
      </w:r>
      <w:r w:rsidRPr="00537BB1">
        <w:rPr>
          <w:rFonts w:cstheme="minorHAnsi"/>
          <w:sz w:val="24"/>
          <w:szCs w:val="24"/>
        </w:rPr>
        <w:t>Срок Договора может быть продлен Сторонами путем подписания дополнительного соглашения либо Спецификации.</w:t>
      </w:r>
    </w:p>
    <w:p w14:paraId="63CBD29B" w14:textId="11CAF741" w:rsidR="00DD1454" w:rsidRPr="00537BB1" w:rsidRDefault="00DD1454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537BB1">
        <w:rPr>
          <w:sz w:val="24"/>
          <w:szCs w:val="24"/>
        </w:rPr>
        <w:t>В части обязательств, возникших до истечения срока Договора, но не исполненных к моменту истечения срока Договора, Договор действует до полного исполнения Сторонами таких обязательств, если иное прямо не предусмотрено законом, Договором или не следует из существа соответствующего обязательства.</w:t>
      </w:r>
    </w:p>
    <w:p w14:paraId="3FDAB2D9" w14:textId="65A34CC1" w:rsidR="00803D32" w:rsidRPr="00537BB1" w:rsidRDefault="00DD1454" w:rsidP="007C3F10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537BB1">
        <w:rPr>
          <w:sz w:val="24"/>
          <w:szCs w:val="24"/>
        </w:rPr>
        <w:t>Изменение и расторжение Договора допускается по взаимному соглашению Сторон, если иное прямо не предусмотрено законом или Договором.</w:t>
      </w:r>
      <w:bookmarkEnd w:id="44"/>
    </w:p>
    <w:p w14:paraId="1DA1358E" w14:textId="19F7F962" w:rsidR="00803D32" w:rsidRPr="00537BB1" w:rsidRDefault="00E547F6" w:rsidP="00275D99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bookmarkStart w:id="45" w:name="_Ref38296352"/>
      <w:r w:rsidRPr="00537BB1">
        <w:rPr>
          <w:rFonts w:cstheme="minorHAnsi"/>
          <w:sz w:val="24"/>
          <w:szCs w:val="24"/>
        </w:rPr>
        <w:t>Сторона Договора перед его подписанием, в процессе исполнения, изменения Договора вправе ознакомиться с документами, подтверждающими правоспособность Стороны (учредительными документами) и полномочия ее представителя, а также запросить их надлежаще заверенные копии.</w:t>
      </w:r>
      <w:r w:rsidR="00DD1454" w:rsidRPr="00537BB1">
        <w:rPr>
          <w:rFonts w:cstheme="minorHAnsi"/>
          <w:sz w:val="24"/>
          <w:szCs w:val="24"/>
        </w:rPr>
        <w:t xml:space="preserve"> </w:t>
      </w:r>
      <w:r w:rsidR="00DD1454" w:rsidRPr="00537BB1">
        <w:rPr>
          <w:sz w:val="24"/>
          <w:szCs w:val="24"/>
        </w:rPr>
        <w:t>Сторона обязана предоставить такие документы (или уведомление о том, что ранее представленные другой Стороне документы остались без изменения) при заключении и изменении Договора.</w:t>
      </w:r>
      <w:bookmarkStart w:id="46" w:name="_Ref28334315"/>
      <w:bookmarkEnd w:id="43"/>
      <w:bookmarkEnd w:id="45"/>
    </w:p>
    <w:p w14:paraId="4C9042F4" w14:textId="579AAAAF" w:rsidR="00837438" w:rsidRPr="00537BB1" w:rsidRDefault="00837438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sz w:val="24"/>
          <w:szCs w:val="24"/>
          <w:lang w:eastAsia="ru-RU"/>
        </w:rPr>
      </w:pPr>
      <w:bookmarkStart w:id="47" w:name="_Ref30211490"/>
      <w:r w:rsidRPr="00537BB1">
        <w:rPr>
          <w:rFonts w:eastAsia="Times New Roman" w:cs="Calibri"/>
          <w:sz w:val="24"/>
          <w:szCs w:val="24"/>
          <w:lang w:eastAsia="ru-RU"/>
        </w:rPr>
        <w:t xml:space="preserve">Покупатель имеет право в одностороннем порядке отказаться от Договора (или, по его выбору, </w:t>
      </w:r>
      <w:r w:rsidR="002B1A47" w:rsidRPr="00537BB1">
        <w:rPr>
          <w:rFonts w:eastAsia="Times New Roman" w:cs="Calibri"/>
          <w:sz w:val="24"/>
          <w:szCs w:val="24"/>
          <w:lang w:eastAsia="ru-RU"/>
        </w:rPr>
        <w:t>от какой-либо Спецификации или З</w:t>
      </w:r>
      <w:r w:rsidRPr="00537BB1">
        <w:rPr>
          <w:rFonts w:eastAsia="Times New Roman" w:cs="Calibri"/>
          <w:sz w:val="24"/>
          <w:szCs w:val="24"/>
          <w:lang w:eastAsia="ru-RU"/>
        </w:rPr>
        <w:t>аказа) без возмещения Поставщику каких</w:t>
      </w:r>
      <w:r w:rsidR="00D0135C" w:rsidRPr="00537BB1">
        <w:rPr>
          <w:rFonts w:eastAsia="Times New Roman" w:cs="Calibri"/>
          <w:sz w:val="24"/>
          <w:szCs w:val="24"/>
          <w:lang w:eastAsia="ru-RU"/>
        </w:rPr>
        <w:t>-</w:t>
      </w:r>
      <w:r w:rsidRPr="00537BB1">
        <w:rPr>
          <w:rFonts w:eastAsia="Times New Roman" w:cs="Calibri"/>
          <w:sz w:val="24"/>
          <w:szCs w:val="24"/>
          <w:lang w:eastAsia="ru-RU"/>
        </w:rPr>
        <w:t>либо убытков в следующих случаях:</w:t>
      </w:r>
    </w:p>
    <w:p w14:paraId="55657796" w14:textId="77777777" w:rsidR="00837438" w:rsidRPr="00537BB1" w:rsidRDefault="00837438" w:rsidP="00E0733C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before="120" w:after="120" w:line="240" w:lineRule="auto"/>
        <w:ind w:left="1361" w:hanging="794"/>
        <w:jc w:val="both"/>
        <w:rPr>
          <w:rFonts w:eastAsia="Times New Roman" w:cs="Calibri"/>
          <w:sz w:val="24"/>
          <w:szCs w:val="24"/>
          <w:lang w:eastAsia="ru-RU"/>
        </w:rPr>
      </w:pPr>
      <w:r w:rsidRPr="00537BB1">
        <w:rPr>
          <w:rFonts w:eastAsia="Times New Roman" w:cs="Calibri"/>
          <w:sz w:val="24"/>
          <w:szCs w:val="24"/>
          <w:lang w:eastAsia="ru-RU"/>
        </w:rPr>
        <w:t>В случае отказа Поставщика от поставки Товара;</w:t>
      </w:r>
    </w:p>
    <w:p w14:paraId="30A99361" w14:textId="77777777" w:rsidR="00837438" w:rsidRPr="00537BB1" w:rsidRDefault="00837438" w:rsidP="00E0733C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before="120" w:after="120" w:line="240" w:lineRule="auto"/>
        <w:ind w:left="1361" w:hanging="794"/>
        <w:jc w:val="both"/>
        <w:rPr>
          <w:rFonts w:eastAsia="Times New Roman" w:cs="Calibri"/>
          <w:sz w:val="24"/>
          <w:szCs w:val="24"/>
          <w:lang w:eastAsia="ru-RU"/>
        </w:rPr>
      </w:pPr>
      <w:r w:rsidRPr="00537BB1">
        <w:rPr>
          <w:rFonts w:eastAsia="Times New Roman" w:cs="Calibri"/>
          <w:sz w:val="24"/>
          <w:szCs w:val="24"/>
          <w:lang w:eastAsia="ru-RU"/>
        </w:rPr>
        <w:t>В случае поставки Товара бывшего в употреблении;</w:t>
      </w:r>
    </w:p>
    <w:p w14:paraId="7487BA90" w14:textId="61C2EC84" w:rsidR="00837438" w:rsidRPr="00537BB1" w:rsidRDefault="00837438" w:rsidP="00E0733C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before="120" w:after="120" w:line="240" w:lineRule="auto"/>
        <w:ind w:left="1361" w:hanging="794"/>
        <w:jc w:val="both"/>
        <w:rPr>
          <w:rFonts w:eastAsia="Times New Roman" w:cs="Calibri"/>
          <w:sz w:val="24"/>
          <w:szCs w:val="24"/>
          <w:lang w:eastAsia="ru-RU"/>
        </w:rPr>
      </w:pPr>
      <w:r w:rsidRPr="00537BB1">
        <w:rPr>
          <w:rFonts w:eastAsia="Times New Roman" w:cs="Calibri"/>
          <w:sz w:val="24"/>
          <w:szCs w:val="24"/>
          <w:lang w:eastAsia="ru-RU"/>
        </w:rPr>
        <w:t>В случае, указанном в п.</w:t>
      </w:r>
      <w:r w:rsidR="009F6C75" w:rsidRPr="00537BB1">
        <w:rPr>
          <w:rFonts w:eastAsia="Times New Roman" w:cs="Calibri"/>
          <w:sz w:val="24"/>
          <w:szCs w:val="24"/>
          <w:lang w:eastAsia="ru-RU"/>
        </w:rPr>
        <w:t xml:space="preserve"> </w:t>
      </w:r>
      <w:r w:rsidR="003D2A0B" w:rsidRPr="00537BB1">
        <w:rPr>
          <w:rFonts w:eastAsia="Times New Roman" w:cs="Calibri"/>
          <w:sz w:val="24"/>
          <w:szCs w:val="24"/>
          <w:lang w:eastAsia="ru-RU"/>
        </w:rPr>
        <w:t>5.10</w:t>
      </w:r>
      <w:r w:rsidR="00EA5703" w:rsidRPr="00537BB1">
        <w:rPr>
          <w:rFonts w:eastAsia="Times New Roman" w:cs="Calibri"/>
          <w:sz w:val="24"/>
          <w:szCs w:val="24"/>
          <w:lang w:eastAsia="ru-RU"/>
        </w:rPr>
        <w:t xml:space="preserve"> </w:t>
      </w:r>
      <w:r w:rsidR="00EA5703" w:rsidRPr="00537BB1">
        <w:rPr>
          <w:sz w:val="24"/>
          <w:szCs w:val="24"/>
          <w:lang w:eastAsia="ru-RU"/>
        </w:rPr>
        <w:t>Договора</w:t>
      </w:r>
      <w:r w:rsidRPr="00537BB1">
        <w:rPr>
          <w:rFonts w:eastAsia="Times New Roman" w:cs="Calibri"/>
          <w:sz w:val="24"/>
          <w:szCs w:val="24"/>
          <w:lang w:eastAsia="ru-RU"/>
        </w:rPr>
        <w:t>.</w:t>
      </w:r>
    </w:p>
    <w:p w14:paraId="160D2DB6" w14:textId="6B73CB6A" w:rsidR="00803D32" w:rsidRPr="00537BB1" w:rsidRDefault="00354536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bookmarkStart w:id="48" w:name="_Ref38296417"/>
      <w:r w:rsidRPr="00537BB1">
        <w:rPr>
          <w:sz w:val="24"/>
          <w:szCs w:val="24"/>
          <w:lang w:eastAsia="ru-RU"/>
        </w:rPr>
        <w:t>Договор, заключается Сторонами путем составления одного документа, подписанного Сторонами собственноручно, если иной порядок его подписания не предусмотрен Сторонами и должен быть направлен в двух экземплярах Поставщиком по почтовому адресу Покупателя в течение 3 (</w:t>
      </w:r>
      <w:r w:rsidR="00ED135A" w:rsidRPr="00537BB1">
        <w:rPr>
          <w:sz w:val="24"/>
          <w:szCs w:val="24"/>
          <w:lang w:eastAsia="ru-RU"/>
        </w:rPr>
        <w:t>т</w:t>
      </w:r>
      <w:r w:rsidRPr="00537BB1">
        <w:rPr>
          <w:sz w:val="24"/>
          <w:szCs w:val="24"/>
          <w:lang w:eastAsia="ru-RU"/>
        </w:rPr>
        <w:t>рех) календарных дней с момента его направления по электронной почте.</w:t>
      </w:r>
      <w:bookmarkEnd w:id="46"/>
      <w:bookmarkEnd w:id="47"/>
      <w:bookmarkEnd w:id="48"/>
    </w:p>
    <w:p w14:paraId="129F5B4A" w14:textId="01DADA79" w:rsidR="00837438" w:rsidRPr="00537BB1" w:rsidRDefault="00661578" w:rsidP="00837438">
      <w:pPr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sz w:val="24"/>
          <w:szCs w:val="24"/>
          <w:lang w:eastAsia="ru-RU"/>
        </w:rPr>
      </w:pPr>
      <w:r w:rsidRPr="00537BB1">
        <w:rPr>
          <w:sz w:val="24"/>
          <w:szCs w:val="24"/>
          <w:lang w:eastAsia="ru-RU"/>
        </w:rPr>
        <w:t>Спецификации, З</w:t>
      </w:r>
      <w:r w:rsidR="00354536" w:rsidRPr="00537BB1">
        <w:rPr>
          <w:sz w:val="24"/>
          <w:szCs w:val="24"/>
          <w:lang w:eastAsia="ru-RU"/>
        </w:rPr>
        <w:t>аказы, иные согласованные Сторонами дополнения к Договору, могут заключаться путем обмена документами, полученными электронными видами связи и быть подписаны с использованием факсимиле представителей Сторон. Уведомления о зачете однородных встречных требований могут быть подписаны с помощью факсимиле представителей Сторон и направ</w:t>
      </w:r>
      <w:r w:rsidR="007A1D5A" w:rsidRPr="00537BB1">
        <w:rPr>
          <w:sz w:val="24"/>
          <w:szCs w:val="24"/>
          <w:lang w:eastAsia="ru-RU"/>
        </w:rPr>
        <w:t>лены электронными видами связи.</w:t>
      </w:r>
    </w:p>
    <w:p w14:paraId="067DD3E5" w14:textId="2D5F9A4F" w:rsidR="00803D32" w:rsidRPr="00537BB1" w:rsidRDefault="00AE0C9B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537BB1">
        <w:rPr>
          <w:rFonts w:cstheme="minorHAnsi"/>
          <w:sz w:val="24"/>
          <w:szCs w:val="24"/>
        </w:rPr>
        <w:t xml:space="preserve">Заявления, уведомления, извещения, требования или иные юридически значимые сообщения или иные документы, которые должны быть направлены в соответствии или в связи с Договором (в том числе, но не ограничиваясь, одобрение, согласие, документ, отчет, акт приемки, запрос, счет, требование или заявление, представляемое одной Стороной другой Стороне согласно Договору), составляются в письменном виде и считаются должным образом переданным и полученным другой Стороной при доставке лично, международной курьерской службой либо почтовым отправлением по адресам, указанным в </w:t>
      </w:r>
      <w:r w:rsidR="001E1593" w:rsidRPr="00537BB1">
        <w:rPr>
          <w:rFonts w:cstheme="minorHAnsi"/>
          <w:sz w:val="24"/>
          <w:szCs w:val="24"/>
        </w:rPr>
        <w:t>разделе</w:t>
      </w:r>
      <w:r w:rsidRPr="00537BB1">
        <w:rPr>
          <w:rFonts w:cstheme="minorHAnsi"/>
          <w:sz w:val="24"/>
          <w:szCs w:val="24"/>
        </w:rPr>
        <w:t xml:space="preserve"> 15 Договора.</w:t>
      </w:r>
    </w:p>
    <w:p w14:paraId="0BFEE4D7" w14:textId="0D172291" w:rsidR="00466A77" w:rsidRPr="00537BB1" w:rsidRDefault="00AE0C9B" w:rsidP="00466A77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F95F8E">
        <w:rPr>
          <w:rFonts w:cstheme="minorHAnsi"/>
          <w:sz w:val="24"/>
          <w:szCs w:val="24"/>
        </w:rPr>
        <w:t>Доку</w:t>
      </w:r>
      <w:r w:rsidR="00E71E8D" w:rsidRPr="00F95F8E">
        <w:rPr>
          <w:rFonts w:cstheme="minorHAnsi"/>
          <w:sz w:val="24"/>
          <w:szCs w:val="24"/>
        </w:rPr>
        <w:t>менты, перечисленные в п.п. 13.6</w:t>
      </w:r>
      <w:r w:rsidRPr="00F95F8E">
        <w:rPr>
          <w:rFonts w:cstheme="minorHAnsi"/>
          <w:sz w:val="24"/>
          <w:szCs w:val="24"/>
        </w:rPr>
        <w:t>, 13.7 Договора</w:t>
      </w:r>
      <w:r w:rsidR="00E71E8D" w:rsidRPr="00F95F8E">
        <w:rPr>
          <w:rFonts w:cstheme="minorHAnsi"/>
          <w:sz w:val="24"/>
          <w:szCs w:val="24"/>
        </w:rPr>
        <w:t xml:space="preserve">, за исключением первичных </w:t>
      </w:r>
      <w:r w:rsidR="00E71E8D" w:rsidRPr="00F95F8E">
        <w:rPr>
          <w:rFonts w:cstheme="minorHAnsi"/>
          <w:sz w:val="24"/>
          <w:szCs w:val="24"/>
        </w:rPr>
        <w:lastRenderedPageBreak/>
        <w:t>учетных документов,</w:t>
      </w:r>
      <w:r w:rsidRPr="00F95F8E">
        <w:rPr>
          <w:rFonts w:cstheme="minorHAnsi"/>
          <w:sz w:val="24"/>
          <w:szCs w:val="24"/>
        </w:rPr>
        <w:t xml:space="preserve"> также могут быть направлены по электронной почте с использованием электронных </w:t>
      </w:r>
      <w:r w:rsidRPr="00537BB1">
        <w:rPr>
          <w:rFonts w:cstheme="minorHAnsi"/>
          <w:sz w:val="24"/>
          <w:szCs w:val="24"/>
        </w:rPr>
        <w:t xml:space="preserve">адресов сторон, указанных в </w:t>
      </w:r>
      <w:r w:rsidR="001E1593" w:rsidRPr="00537BB1">
        <w:rPr>
          <w:rFonts w:cstheme="minorHAnsi"/>
          <w:sz w:val="24"/>
          <w:szCs w:val="24"/>
        </w:rPr>
        <w:t>разделе</w:t>
      </w:r>
      <w:r w:rsidRPr="00537BB1">
        <w:rPr>
          <w:rFonts w:cstheme="minorHAnsi"/>
          <w:sz w:val="24"/>
          <w:szCs w:val="24"/>
        </w:rPr>
        <w:t xml:space="preserve"> 15 Договора. Документы, направленные таким способом, имеют полную юридическую силу. При этом стороны гарантируют, что только сами стороны и уполномоченные ими лица имеют доступ к соответствующим адресам электронной почты, осуществляют такой доступ по паролю и обязуются сохранять его конфиденциальность.</w:t>
      </w:r>
      <w:r w:rsidR="00746A75" w:rsidRPr="00537BB1">
        <w:rPr>
          <w:rFonts w:cstheme="minorHAnsi"/>
          <w:sz w:val="24"/>
          <w:szCs w:val="24"/>
        </w:rPr>
        <w:t xml:space="preserve"> Изменение </w:t>
      </w:r>
      <w:r w:rsidR="00C21412" w:rsidRPr="00537BB1">
        <w:rPr>
          <w:rFonts w:cstheme="minorHAnsi"/>
          <w:sz w:val="24"/>
          <w:szCs w:val="24"/>
        </w:rPr>
        <w:t xml:space="preserve">реквизитов </w:t>
      </w:r>
      <w:r w:rsidR="00746A75" w:rsidRPr="00537BB1">
        <w:rPr>
          <w:rFonts w:cstheme="minorHAnsi"/>
          <w:sz w:val="24"/>
          <w:szCs w:val="24"/>
        </w:rPr>
        <w:t>электронной почты</w:t>
      </w:r>
      <w:r w:rsidR="00C21412" w:rsidRPr="00537BB1">
        <w:rPr>
          <w:rFonts w:cstheme="minorHAnsi"/>
          <w:sz w:val="24"/>
          <w:szCs w:val="24"/>
        </w:rPr>
        <w:t xml:space="preserve"> Сторон</w:t>
      </w:r>
      <w:r w:rsidR="00746A75" w:rsidRPr="00537BB1">
        <w:rPr>
          <w:rFonts w:cstheme="minorHAnsi"/>
          <w:sz w:val="24"/>
          <w:szCs w:val="24"/>
        </w:rPr>
        <w:t>, возможно только путем подписания Сторонами соответствующего дополнительного соглашения к Договору.</w:t>
      </w:r>
    </w:p>
    <w:p w14:paraId="7AC2E37F" w14:textId="1F9063A3" w:rsidR="00466A77" w:rsidRPr="00537BB1" w:rsidRDefault="00466A77" w:rsidP="00466A77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537BB1">
        <w:rPr>
          <w:rFonts w:cstheme="minorHAnsi"/>
          <w:sz w:val="24"/>
          <w:szCs w:val="24"/>
        </w:rPr>
        <w:t>Если Сторона уклоняется от получения</w:t>
      </w:r>
      <w:r w:rsidR="00AE0C9B" w:rsidRPr="00537BB1">
        <w:rPr>
          <w:rFonts w:cstheme="minorHAnsi"/>
          <w:sz w:val="24"/>
          <w:szCs w:val="24"/>
        </w:rPr>
        <w:t xml:space="preserve"> уведомления</w:t>
      </w:r>
      <w:r w:rsidRPr="00537BB1">
        <w:rPr>
          <w:rFonts w:cstheme="minorHAnsi"/>
          <w:sz w:val="24"/>
          <w:szCs w:val="24"/>
        </w:rPr>
        <w:t xml:space="preserve"> или уведомление возвращается направляющей Стороне в связи с невозможностью вручения, датой доставки является дата, в которую уведомление было направлено.</w:t>
      </w:r>
    </w:p>
    <w:p w14:paraId="68702055" w14:textId="014B1526" w:rsidR="00466A77" w:rsidRPr="00537BB1" w:rsidRDefault="00466A77" w:rsidP="00466A77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537BB1">
        <w:rPr>
          <w:rFonts w:cstheme="minorHAnsi"/>
          <w:sz w:val="24"/>
          <w:szCs w:val="24"/>
        </w:rPr>
        <w:t>Каждое уведомление должно содержать указание на наименование и дату Договора, регистрационный номер Договора, присвоенный Покупателем, предмет уведомления.</w:t>
      </w:r>
    </w:p>
    <w:p w14:paraId="7EB3F14D" w14:textId="583D0497" w:rsidR="00EA5703" w:rsidRPr="00537BB1" w:rsidRDefault="00EA5703" w:rsidP="00466A77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537BB1">
        <w:rPr>
          <w:sz w:val="24"/>
          <w:szCs w:val="24"/>
        </w:rPr>
        <w:t>Стороны обязаны в течение 5 (пяти) календарных дней сообщить об изменении адреса или иных реквизитов Сторон.</w:t>
      </w:r>
    </w:p>
    <w:p w14:paraId="5DACF017" w14:textId="77777777" w:rsidR="00803D32" w:rsidRPr="00537BB1" w:rsidRDefault="00300ADF" w:rsidP="00B40E8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537BB1">
        <w:rPr>
          <w:rFonts w:eastAsia="Times New Roman" w:cs="Calibri"/>
          <w:b/>
          <w:sz w:val="24"/>
          <w:szCs w:val="24"/>
          <w:lang w:eastAsia="ru-RU"/>
        </w:rPr>
        <w:t>ДОПОЛНИТЕЛЬНЫЕ УСЛОВИЯ</w:t>
      </w:r>
    </w:p>
    <w:p w14:paraId="4E837B98" w14:textId="77777777" w:rsidR="00803D32" w:rsidRPr="00537BB1" w:rsidRDefault="00B07470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537BB1">
        <w:rPr>
          <w:sz w:val="24"/>
          <w:szCs w:val="24"/>
          <w:lang w:eastAsia="ru-RU"/>
        </w:rPr>
        <w:t>Стороны обязуются по требованию Покупателя заключить</w:t>
      </w:r>
      <w:r w:rsidR="00EA19C5" w:rsidRPr="00537BB1">
        <w:rPr>
          <w:sz w:val="24"/>
          <w:szCs w:val="24"/>
          <w:lang w:eastAsia="ru-RU"/>
        </w:rPr>
        <w:t xml:space="preserve"> </w:t>
      </w:r>
      <w:r w:rsidRPr="00537BB1">
        <w:rPr>
          <w:sz w:val="24"/>
          <w:szCs w:val="24"/>
          <w:lang w:eastAsia="ru-RU"/>
        </w:rPr>
        <w:t xml:space="preserve">дополнительное соглашение </w:t>
      </w:r>
      <w:r w:rsidR="00EA19C5" w:rsidRPr="00537BB1">
        <w:rPr>
          <w:sz w:val="24"/>
          <w:szCs w:val="24"/>
          <w:lang w:eastAsia="ru-RU"/>
        </w:rPr>
        <w:t xml:space="preserve">к Договору </w:t>
      </w:r>
      <w:r w:rsidRPr="00537BB1">
        <w:rPr>
          <w:sz w:val="24"/>
          <w:szCs w:val="24"/>
          <w:lang w:eastAsia="ru-RU"/>
        </w:rPr>
        <w:t>о соответствии выполняемой производственной деяте</w:t>
      </w:r>
      <w:r w:rsidR="00BE2912" w:rsidRPr="00537BB1">
        <w:rPr>
          <w:sz w:val="24"/>
          <w:szCs w:val="24"/>
          <w:lang w:eastAsia="ru-RU"/>
        </w:rPr>
        <w:t xml:space="preserve">льности Поставщика требованиям </w:t>
      </w:r>
      <w:r w:rsidR="00A67083" w:rsidRPr="00537BB1">
        <w:rPr>
          <w:sz w:val="24"/>
          <w:szCs w:val="24"/>
          <w:lang w:eastAsia="ru-RU"/>
        </w:rPr>
        <w:t>з</w:t>
      </w:r>
      <w:r w:rsidRPr="00537BB1">
        <w:rPr>
          <w:sz w:val="24"/>
          <w:szCs w:val="24"/>
          <w:lang w:eastAsia="ru-RU"/>
        </w:rPr>
        <w:t>аконодательства</w:t>
      </w:r>
      <w:r w:rsidR="00A67083" w:rsidRPr="00537BB1">
        <w:rPr>
          <w:sz w:val="24"/>
          <w:szCs w:val="24"/>
          <w:lang w:eastAsia="ru-RU"/>
        </w:rPr>
        <w:t xml:space="preserve"> РФ</w:t>
      </w:r>
      <w:r w:rsidRPr="00537BB1">
        <w:rPr>
          <w:sz w:val="24"/>
          <w:szCs w:val="24"/>
          <w:lang w:eastAsia="ru-RU"/>
        </w:rPr>
        <w:t xml:space="preserve"> в области охраны труда, промышленной и пожарной безопасности, экологии и другим, а также внутренним требованиям Поставщика в части необходимой обеспеченности квалифицированным персоналом и техническими ресурсами.</w:t>
      </w:r>
    </w:p>
    <w:p w14:paraId="25295CDF" w14:textId="77777777" w:rsidR="00803D32" w:rsidRPr="00537BB1" w:rsidRDefault="00C50A83" w:rsidP="0046091A">
      <w:pPr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537BB1">
        <w:rPr>
          <w:sz w:val="24"/>
          <w:szCs w:val="24"/>
          <w:lang w:eastAsia="ru-RU"/>
        </w:rPr>
        <w:t>В случае производства Поставщиком, либо привлеченным Поставщиком третьим лицом, каких-либо, связанных с исполнением Договора, Стороны обязуются по требованию Покупателя заключить Соглашение в сфере охраны труда, промышленной и пожарной безопасности производства работ, ох</w:t>
      </w:r>
      <w:r w:rsidR="00D4208B" w:rsidRPr="00537BB1">
        <w:rPr>
          <w:sz w:val="24"/>
          <w:szCs w:val="24"/>
          <w:lang w:eastAsia="ru-RU"/>
        </w:rPr>
        <w:t>раны окружающей среды, внутриобъ</w:t>
      </w:r>
      <w:r w:rsidRPr="00537BB1">
        <w:rPr>
          <w:sz w:val="24"/>
          <w:szCs w:val="24"/>
          <w:lang w:eastAsia="ru-RU"/>
        </w:rPr>
        <w:t>ектового и пропускного режимов, по типовой форме, утвержденной и действующей у Покупателя.</w:t>
      </w:r>
      <w:bookmarkStart w:id="49" w:name="_Ref28334109"/>
    </w:p>
    <w:p w14:paraId="3EDCAB02" w14:textId="2E9D3732" w:rsidR="00F826E5" w:rsidRPr="00537BB1" w:rsidRDefault="00355EEC" w:rsidP="00B40E8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bookmarkStart w:id="50" w:name="_Ref30211508"/>
      <w:r w:rsidRPr="00537BB1">
        <w:rPr>
          <w:sz w:val="24"/>
          <w:szCs w:val="24"/>
        </w:rPr>
        <w:t xml:space="preserve">В целях оптимизации процессов закупки и поставки </w:t>
      </w:r>
      <w:r w:rsidR="00177634" w:rsidRPr="00537BB1">
        <w:rPr>
          <w:sz w:val="24"/>
          <w:szCs w:val="24"/>
        </w:rPr>
        <w:t>С</w:t>
      </w:r>
      <w:r w:rsidRPr="00537BB1">
        <w:rPr>
          <w:sz w:val="24"/>
          <w:szCs w:val="24"/>
        </w:rPr>
        <w:t xml:space="preserve">тороны </w:t>
      </w:r>
      <w:r w:rsidR="002C1571" w:rsidRPr="00537BB1">
        <w:rPr>
          <w:sz w:val="24"/>
          <w:szCs w:val="24"/>
        </w:rPr>
        <w:t xml:space="preserve">вправе </w:t>
      </w:r>
      <w:r w:rsidRPr="00537BB1">
        <w:rPr>
          <w:sz w:val="24"/>
          <w:szCs w:val="24"/>
        </w:rPr>
        <w:t xml:space="preserve">осуществлять документооборот </w:t>
      </w:r>
      <w:r w:rsidR="002C1571" w:rsidRPr="00537BB1">
        <w:rPr>
          <w:sz w:val="24"/>
          <w:szCs w:val="24"/>
        </w:rPr>
        <w:t>(</w:t>
      </w:r>
      <w:r w:rsidRPr="00537BB1">
        <w:rPr>
          <w:sz w:val="24"/>
          <w:szCs w:val="24"/>
        </w:rPr>
        <w:t xml:space="preserve">в рамках заключенного </w:t>
      </w:r>
      <w:r w:rsidR="00B27706" w:rsidRPr="00537BB1">
        <w:rPr>
          <w:sz w:val="24"/>
          <w:szCs w:val="24"/>
        </w:rPr>
        <w:t>Д</w:t>
      </w:r>
      <w:r w:rsidRPr="00537BB1">
        <w:rPr>
          <w:sz w:val="24"/>
          <w:szCs w:val="24"/>
        </w:rPr>
        <w:t>оговора</w:t>
      </w:r>
      <w:r w:rsidR="002C1571" w:rsidRPr="00537BB1">
        <w:rPr>
          <w:sz w:val="24"/>
          <w:szCs w:val="24"/>
        </w:rPr>
        <w:t>)</w:t>
      </w:r>
      <w:r w:rsidRPr="00537BB1">
        <w:rPr>
          <w:sz w:val="24"/>
          <w:szCs w:val="24"/>
        </w:rPr>
        <w:t xml:space="preserve"> посредством электронного обмена данными</w:t>
      </w:r>
      <w:r w:rsidR="002C1571" w:rsidRPr="00537BB1">
        <w:rPr>
          <w:sz w:val="24"/>
          <w:szCs w:val="24"/>
        </w:rPr>
        <w:t xml:space="preserve">. Варианты, условия и порядок организации обмена данными </w:t>
      </w:r>
      <w:r w:rsidR="00D4208B" w:rsidRPr="00537BB1">
        <w:rPr>
          <w:sz w:val="24"/>
          <w:szCs w:val="24"/>
        </w:rPr>
        <w:t xml:space="preserve">и электронными документами </w:t>
      </w:r>
      <w:r w:rsidR="002C1571" w:rsidRPr="00537BB1">
        <w:rPr>
          <w:sz w:val="24"/>
          <w:szCs w:val="24"/>
        </w:rPr>
        <w:t>определ</w:t>
      </w:r>
      <w:r w:rsidR="00E22A5A" w:rsidRPr="00537BB1">
        <w:rPr>
          <w:sz w:val="24"/>
          <w:szCs w:val="24"/>
        </w:rPr>
        <w:t>яются Сторонами в соответствующих соглашениях</w:t>
      </w:r>
      <w:r w:rsidR="00D0135C" w:rsidRPr="00537BB1">
        <w:rPr>
          <w:sz w:val="24"/>
          <w:szCs w:val="24"/>
        </w:rPr>
        <w:t>.</w:t>
      </w:r>
      <w:bookmarkEnd w:id="49"/>
      <w:bookmarkEnd w:id="50"/>
      <w:r w:rsidR="00746A75" w:rsidRPr="00537BB1">
        <w:rPr>
          <w:sz w:val="24"/>
          <w:szCs w:val="24"/>
        </w:rPr>
        <w:t xml:space="preserve"> </w:t>
      </w:r>
    </w:p>
    <w:p w14:paraId="5441268A" w14:textId="75109C22" w:rsidR="00E33E21" w:rsidRPr="00537BB1" w:rsidRDefault="00E33E21" w:rsidP="00E33E2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12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ru-RU"/>
        </w:rPr>
      </w:pPr>
      <w:bookmarkStart w:id="51" w:name="_Ref31111314"/>
      <w:r w:rsidRPr="00537BB1">
        <w:rPr>
          <w:rFonts w:eastAsia="Times New Roman" w:cs="Calibri"/>
          <w:b/>
          <w:sz w:val="24"/>
          <w:szCs w:val="24"/>
          <w:lang w:eastAsia="ru-RU"/>
        </w:rPr>
        <w:t>АДРЕСА, РЕКВИЗИТЫ И ПОДПИСИ СТОРОН</w:t>
      </w:r>
      <w:bookmarkEnd w:id="51"/>
    </w:p>
    <w:tbl>
      <w:tblPr>
        <w:tblpPr w:leftFromText="180" w:rightFromText="180" w:vertAnchor="text" w:horzAnchor="margin" w:tblpX="135" w:tblpY="470"/>
        <w:tblW w:w="93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118"/>
        <w:gridCol w:w="3063"/>
      </w:tblGrid>
      <w:tr w:rsidR="00E33E21" w:rsidRPr="00537BB1" w14:paraId="180FC37D" w14:textId="77777777" w:rsidTr="001C65E1">
        <w:trPr>
          <w:trHeight w:val="170"/>
        </w:trPr>
        <w:tc>
          <w:tcPr>
            <w:tcW w:w="3189" w:type="dxa"/>
            <w:vAlign w:val="center"/>
          </w:tcPr>
          <w:p w14:paraId="0DCC7E88" w14:textId="77777777" w:rsidR="00E33E21" w:rsidRPr="00537BB1" w:rsidRDefault="00E33E21" w:rsidP="001C65E1">
            <w:pPr>
              <w:spacing w:after="0" w:line="240" w:lineRule="auto"/>
              <w:ind w:left="20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791EF16F" w14:textId="77777777" w:rsidR="00E33E21" w:rsidRPr="00537BB1" w:rsidRDefault="00E33E21" w:rsidP="001C65E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7BB1">
              <w:rPr>
                <w:rFonts w:cstheme="minorHAnsi"/>
                <w:b/>
                <w:sz w:val="24"/>
                <w:szCs w:val="24"/>
              </w:rPr>
              <w:t>ПОСТАВЩИК</w:t>
            </w:r>
          </w:p>
        </w:tc>
        <w:tc>
          <w:tcPr>
            <w:tcW w:w="3063" w:type="dxa"/>
          </w:tcPr>
          <w:p w14:paraId="33211AD9" w14:textId="77777777" w:rsidR="00E33E21" w:rsidRPr="00537BB1" w:rsidRDefault="00E33E21" w:rsidP="001C65E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7BB1">
              <w:rPr>
                <w:rFonts w:cstheme="minorHAnsi"/>
                <w:b/>
                <w:sz w:val="24"/>
                <w:szCs w:val="24"/>
              </w:rPr>
              <w:t>ПОКУПАТЕЛЬ</w:t>
            </w:r>
          </w:p>
        </w:tc>
      </w:tr>
      <w:tr w:rsidR="00E33E21" w:rsidRPr="00537BB1" w14:paraId="1F1ECE2E" w14:textId="77777777" w:rsidTr="001C65E1">
        <w:trPr>
          <w:trHeight w:val="170"/>
        </w:trPr>
        <w:tc>
          <w:tcPr>
            <w:tcW w:w="3189" w:type="dxa"/>
            <w:vAlign w:val="center"/>
          </w:tcPr>
          <w:p w14:paraId="2FCB3EEB" w14:textId="77777777" w:rsidR="00E33E21" w:rsidRPr="00537BB1" w:rsidRDefault="00E33E21" w:rsidP="001C65E1">
            <w:pPr>
              <w:spacing w:after="0" w:line="240" w:lineRule="auto"/>
              <w:ind w:left="67"/>
              <w:rPr>
                <w:rFonts w:cstheme="minorHAnsi"/>
                <w:b/>
                <w:sz w:val="24"/>
                <w:szCs w:val="24"/>
              </w:rPr>
            </w:pPr>
            <w:r w:rsidRPr="00537BB1">
              <w:rPr>
                <w:rFonts w:cstheme="minorHAnsi"/>
                <w:sz w:val="24"/>
                <w:szCs w:val="24"/>
              </w:rPr>
              <w:t>ИНН</w:t>
            </w:r>
          </w:p>
        </w:tc>
        <w:sdt>
          <w:sdtPr>
            <w:rPr>
              <w:rFonts w:cstheme="minorHAnsi"/>
              <w:sz w:val="24"/>
              <w:szCs w:val="24"/>
            </w:rPr>
            <w:id w:val="67062553"/>
            <w:placeholder>
              <w:docPart w:val="430F7F8181F44F9782F441BDC7DB17F5"/>
            </w:placeholder>
          </w:sdtPr>
          <w:sdtEndPr/>
          <w:sdtContent>
            <w:tc>
              <w:tcPr>
                <w:tcW w:w="3118" w:type="dxa"/>
              </w:tcPr>
              <w:p w14:paraId="2339932B" w14:textId="77777777" w:rsidR="00E33E21" w:rsidRPr="00537BB1" w:rsidRDefault="00E33E21" w:rsidP="001C65E1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 w:rsidRPr="00537BB1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63" w:type="dxa"/>
          </w:tcPr>
          <w:p w14:paraId="72CF8B45" w14:textId="77777777" w:rsidR="00E33E21" w:rsidRPr="00537BB1" w:rsidRDefault="00E33E21" w:rsidP="001C65E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33E21" w:rsidRPr="00537BB1" w14:paraId="0B4E3420" w14:textId="77777777" w:rsidTr="001C65E1">
        <w:trPr>
          <w:trHeight w:val="170"/>
        </w:trPr>
        <w:tc>
          <w:tcPr>
            <w:tcW w:w="3189" w:type="dxa"/>
            <w:vAlign w:val="center"/>
          </w:tcPr>
          <w:p w14:paraId="7BD874C7" w14:textId="77777777" w:rsidR="00E33E21" w:rsidRPr="00537BB1" w:rsidRDefault="00E33E21" w:rsidP="001C65E1">
            <w:pPr>
              <w:spacing w:after="0" w:line="240" w:lineRule="auto"/>
              <w:ind w:left="67"/>
              <w:rPr>
                <w:rFonts w:cstheme="minorHAnsi"/>
                <w:sz w:val="24"/>
                <w:szCs w:val="24"/>
              </w:rPr>
            </w:pPr>
            <w:r w:rsidRPr="00537BB1">
              <w:rPr>
                <w:rFonts w:cstheme="minorHAnsi"/>
                <w:sz w:val="24"/>
                <w:szCs w:val="24"/>
              </w:rPr>
              <w:t>КПП</w:t>
            </w:r>
          </w:p>
        </w:tc>
        <w:sdt>
          <w:sdtPr>
            <w:rPr>
              <w:rFonts w:cstheme="minorHAnsi"/>
              <w:sz w:val="24"/>
              <w:szCs w:val="24"/>
            </w:rPr>
            <w:id w:val="67062548"/>
            <w:placeholder>
              <w:docPart w:val="94688CCE75FF4AC9892D89F3F6E7B70B"/>
            </w:placeholder>
          </w:sdtPr>
          <w:sdtEndPr/>
          <w:sdtContent>
            <w:tc>
              <w:tcPr>
                <w:tcW w:w="3118" w:type="dxa"/>
              </w:tcPr>
              <w:p w14:paraId="3A04EDBB" w14:textId="77777777" w:rsidR="00E33E21" w:rsidRPr="00537BB1" w:rsidRDefault="00E33E21" w:rsidP="001C65E1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 w:rsidRPr="00537BB1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63" w:type="dxa"/>
          </w:tcPr>
          <w:p w14:paraId="6A20E716" w14:textId="77777777" w:rsidR="00E33E21" w:rsidRPr="00537BB1" w:rsidRDefault="00E33E21" w:rsidP="001C65E1">
            <w:pPr>
              <w:tabs>
                <w:tab w:val="left" w:pos="937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33E21" w:rsidRPr="00537BB1" w14:paraId="72E1FE76" w14:textId="77777777" w:rsidTr="001C65E1">
        <w:trPr>
          <w:trHeight w:val="170"/>
        </w:trPr>
        <w:tc>
          <w:tcPr>
            <w:tcW w:w="3189" w:type="dxa"/>
            <w:vAlign w:val="center"/>
          </w:tcPr>
          <w:p w14:paraId="52327023" w14:textId="77777777" w:rsidR="00E33E21" w:rsidRPr="00537BB1" w:rsidRDefault="00E33E21" w:rsidP="001C65E1">
            <w:pPr>
              <w:spacing w:after="0" w:line="240" w:lineRule="auto"/>
              <w:ind w:left="67"/>
              <w:rPr>
                <w:rFonts w:cstheme="minorHAnsi"/>
                <w:sz w:val="24"/>
                <w:szCs w:val="24"/>
              </w:rPr>
            </w:pPr>
            <w:r w:rsidRPr="00537BB1">
              <w:rPr>
                <w:rFonts w:cstheme="minorHAnsi"/>
                <w:sz w:val="24"/>
                <w:szCs w:val="24"/>
              </w:rPr>
              <w:t xml:space="preserve">ОГРН </w:t>
            </w:r>
          </w:p>
        </w:tc>
        <w:sdt>
          <w:sdtPr>
            <w:rPr>
              <w:rFonts w:cstheme="minorHAnsi"/>
              <w:sz w:val="24"/>
              <w:szCs w:val="24"/>
            </w:rPr>
            <w:id w:val="67062520"/>
            <w:placeholder>
              <w:docPart w:val="179E7F12B8914515A9042F65CC164B4E"/>
            </w:placeholder>
          </w:sdtPr>
          <w:sdtEndPr/>
          <w:sdtContent>
            <w:tc>
              <w:tcPr>
                <w:tcW w:w="3118" w:type="dxa"/>
              </w:tcPr>
              <w:p w14:paraId="7404D79D" w14:textId="77777777" w:rsidR="00E33E21" w:rsidRPr="00537BB1" w:rsidRDefault="00E33E21" w:rsidP="001C65E1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 w:rsidRPr="00537BB1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63" w:type="dxa"/>
          </w:tcPr>
          <w:p w14:paraId="78D08743" w14:textId="77777777" w:rsidR="00E33E21" w:rsidRPr="00537BB1" w:rsidRDefault="00E33E21" w:rsidP="001C65E1">
            <w:pPr>
              <w:tabs>
                <w:tab w:val="left" w:pos="937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3E21" w:rsidRPr="00537BB1" w14:paraId="58826E9F" w14:textId="77777777" w:rsidTr="001C65E1">
        <w:trPr>
          <w:trHeight w:val="170"/>
        </w:trPr>
        <w:tc>
          <w:tcPr>
            <w:tcW w:w="3189" w:type="dxa"/>
            <w:vAlign w:val="center"/>
          </w:tcPr>
          <w:p w14:paraId="62EBEF13" w14:textId="77777777" w:rsidR="00E33E21" w:rsidRPr="00537BB1" w:rsidRDefault="00E33E21" w:rsidP="001C65E1">
            <w:pPr>
              <w:spacing w:after="0" w:line="240" w:lineRule="auto"/>
              <w:ind w:left="67"/>
              <w:rPr>
                <w:rFonts w:cstheme="minorHAnsi"/>
                <w:b/>
                <w:sz w:val="24"/>
                <w:szCs w:val="24"/>
              </w:rPr>
            </w:pPr>
            <w:r w:rsidRPr="00537BB1">
              <w:rPr>
                <w:rFonts w:cstheme="minorHAnsi"/>
                <w:sz w:val="24"/>
                <w:szCs w:val="24"/>
              </w:rPr>
              <w:t>Краткое наим. предприятия</w:t>
            </w:r>
          </w:p>
        </w:tc>
        <w:sdt>
          <w:sdtPr>
            <w:rPr>
              <w:rFonts w:cstheme="minorHAnsi"/>
              <w:sz w:val="24"/>
              <w:szCs w:val="24"/>
            </w:rPr>
            <w:id w:val="67062521"/>
            <w:placeholder>
              <w:docPart w:val="7494180AC14345A19A8A3842D0B40746"/>
            </w:placeholder>
          </w:sdtPr>
          <w:sdtEndPr/>
          <w:sdtContent>
            <w:tc>
              <w:tcPr>
                <w:tcW w:w="3118" w:type="dxa"/>
              </w:tcPr>
              <w:p w14:paraId="103F8FA3" w14:textId="77777777" w:rsidR="00E33E21" w:rsidRPr="00537BB1" w:rsidRDefault="00E33E21" w:rsidP="001C65E1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 w:rsidRPr="00537BB1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63" w:type="dxa"/>
          </w:tcPr>
          <w:p w14:paraId="71760A9F" w14:textId="77777777" w:rsidR="00E33E21" w:rsidRPr="00537BB1" w:rsidRDefault="00E33E21" w:rsidP="001C65E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3E21" w:rsidRPr="00537BB1" w14:paraId="3C66DC64" w14:textId="77777777" w:rsidTr="001C65E1">
        <w:trPr>
          <w:trHeight w:val="170"/>
        </w:trPr>
        <w:tc>
          <w:tcPr>
            <w:tcW w:w="3189" w:type="dxa"/>
            <w:vAlign w:val="center"/>
          </w:tcPr>
          <w:p w14:paraId="1EDAA327" w14:textId="77777777" w:rsidR="00E33E21" w:rsidRPr="00537BB1" w:rsidRDefault="00E33E21" w:rsidP="001C65E1">
            <w:pPr>
              <w:spacing w:after="0" w:line="240" w:lineRule="auto"/>
              <w:ind w:left="67"/>
              <w:rPr>
                <w:rFonts w:cstheme="minorHAnsi"/>
                <w:b/>
                <w:sz w:val="24"/>
                <w:szCs w:val="24"/>
              </w:rPr>
            </w:pPr>
            <w:r w:rsidRPr="00537BB1">
              <w:rPr>
                <w:rFonts w:cstheme="minorHAnsi"/>
                <w:sz w:val="24"/>
                <w:szCs w:val="24"/>
              </w:rPr>
              <w:t xml:space="preserve">Государство </w:t>
            </w:r>
          </w:p>
        </w:tc>
        <w:sdt>
          <w:sdtPr>
            <w:rPr>
              <w:rFonts w:cstheme="minorHAnsi"/>
              <w:sz w:val="24"/>
              <w:szCs w:val="24"/>
            </w:rPr>
            <w:id w:val="67062522"/>
            <w:placeholder>
              <w:docPart w:val="6907BAA7DEE44892A461D7E3EA0BEF14"/>
            </w:placeholder>
          </w:sdtPr>
          <w:sdtEndPr/>
          <w:sdtContent>
            <w:tc>
              <w:tcPr>
                <w:tcW w:w="3118" w:type="dxa"/>
              </w:tcPr>
              <w:p w14:paraId="44B1DD65" w14:textId="77777777" w:rsidR="00E33E21" w:rsidRPr="00537BB1" w:rsidRDefault="00E33E21" w:rsidP="001C65E1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 w:rsidRPr="00537BB1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63" w:type="dxa"/>
          </w:tcPr>
          <w:p w14:paraId="76873771" w14:textId="77777777" w:rsidR="00E33E21" w:rsidRPr="00537BB1" w:rsidRDefault="00E33E21" w:rsidP="001C65E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33E21" w:rsidRPr="00537BB1" w14:paraId="1596B1E9" w14:textId="77777777" w:rsidTr="001C65E1">
        <w:trPr>
          <w:trHeight w:val="170"/>
        </w:trPr>
        <w:tc>
          <w:tcPr>
            <w:tcW w:w="3189" w:type="dxa"/>
            <w:vAlign w:val="center"/>
          </w:tcPr>
          <w:p w14:paraId="5121C95C" w14:textId="77777777" w:rsidR="00E33E21" w:rsidRPr="00537BB1" w:rsidRDefault="00E33E21" w:rsidP="001C65E1">
            <w:pPr>
              <w:spacing w:after="0" w:line="240" w:lineRule="auto"/>
              <w:ind w:left="67"/>
              <w:rPr>
                <w:rFonts w:cstheme="minorHAnsi"/>
                <w:sz w:val="24"/>
                <w:szCs w:val="24"/>
              </w:rPr>
            </w:pPr>
            <w:r w:rsidRPr="00537BB1">
              <w:rPr>
                <w:rFonts w:cstheme="minorHAnsi"/>
                <w:sz w:val="24"/>
                <w:szCs w:val="24"/>
              </w:rPr>
              <w:t>Почтовый индекс</w:t>
            </w:r>
          </w:p>
        </w:tc>
        <w:sdt>
          <w:sdtPr>
            <w:rPr>
              <w:rFonts w:cstheme="minorHAnsi"/>
              <w:sz w:val="24"/>
              <w:szCs w:val="24"/>
            </w:rPr>
            <w:id w:val="67062523"/>
            <w:placeholder>
              <w:docPart w:val="9DE8614D22644E09935CF79956DDE9FE"/>
            </w:placeholder>
          </w:sdtPr>
          <w:sdtEndPr/>
          <w:sdtContent>
            <w:tc>
              <w:tcPr>
                <w:tcW w:w="3118" w:type="dxa"/>
              </w:tcPr>
              <w:p w14:paraId="1836B0E1" w14:textId="77777777" w:rsidR="00E33E21" w:rsidRPr="00537BB1" w:rsidRDefault="00E33E21" w:rsidP="001C65E1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 w:rsidRPr="00537BB1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63" w:type="dxa"/>
          </w:tcPr>
          <w:p w14:paraId="052C7525" w14:textId="77777777" w:rsidR="00E33E21" w:rsidRPr="00537BB1" w:rsidRDefault="00E33E21" w:rsidP="001C65E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3E21" w:rsidRPr="00537BB1" w14:paraId="0B01388E" w14:textId="77777777" w:rsidTr="001C65E1">
        <w:trPr>
          <w:trHeight w:val="170"/>
        </w:trPr>
        <w:tc>
          <w:tcPr>
            <w:tcW w:w="3189" w:type="dxa"/>
            <w:vAlign w:val="center"/>
          </w:tcPr>
          <w:p w14:paraId="5133E43A" w14:textId="77777777" w:rsidR="00E33E21" w:rsidRPr="00537BB1" w:rsidRDefault="00E33E21" w:rsidP="001C65E1">
            <w:pPr>
              <w:spacing w:after="0" w:line="240" w:lineRule="auto"/>
              <w:ind w:left="67"/>
              <w:rPr>
                <w:rFonts w:cstheme="minorHAnsi"/>
                <w:b/>
                <w:sz w:val="24"/>
                <w:szCs w:val="24"/>
              </w:rPr>
            </w:pPr>
            <w:r w:rsidRPr="00537BB1">
              <w:rPr>
                <w:rFonts w:cstheme="minorHAnsi"/>
                <w:sz w:val="24"/>
                <w:szCs w:val="24"/>
              </w:rPr>
              <w:t>Населенный пункт</w:t>
            </w:r>
          </w:p>
        </w:tc>
        <w:sdt>
          <w:sdtPr>
            <w:rPr>
              <w:rFonts w:cstheme="minorHAnsi"/>
              <w:sz w:val="24"/>
              <w:szCs w:val="24"/>
            </w:rPr>
            <w:id w:val="67062524"/>
            <w:placeholder>
              <w:docPart w:val="7B504DA4A4FD4839A9339C4900E59115"/>
            </w:placeholder>
          </w:sdtPr>
          <w:sdtEndPr/>
          <w:sdtContent>
            <w:tc>
              <w:tcPr>
                <w:tcW w:w="3118" w:type="dxa"/>
              </w:tcPr>
              <w:p w14:paraId="4EC761D5" w14:textId="77777777" w:rsidR="00E33E21" w:rsidRPr="00537BB1" w:rsidRDefault="00E33E21" w:rsidP="001C65E1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 w:rsidRPr="00537BB1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63" w:type="dxa"/>
          </w:tcPr>
          <w:p w14:paraId="5200FD46" w14:textId="77777777" w:rsidR="00E33E21" w:rsidRPr="00537BB1" w:rsidRDefault="00E33E21" w:rsidP="001C65E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3E21" w:rsidRPr="00537BB1" w14:paraId="159EE307" w14:textId="77777777" w:rsidTr="001C65E1">
        <w:trPr>
          <w:trHeight w:val="170"/>
        </w:trPr>
        <w:tc>
          <w:tcPr>
            <w:tcW w:w="3189" w:type="dxa"/>
            <w:vAlign w:val="center"/>
          </w:tcPr>
          <w:p w14:paraId="48E3560F" w14:textId="77777777" w:rsidR="00E33E21" w:rsidRPr="00537BB1" w:rsidRDefault="00E33E21" w:rsidP="001C65E1">
            <w:pPr>
              <w:spacing w:after="0" w:line="240" w:lineRule="auto"/>
              <w:ind w:left="67"/>
              <w:rPr>
                <w:rFonts w:cstheme="minorHAnsi"/>
                <w:b/>
                <w:sz w:val="24"/>
                <w:szCs w:val="24"/>
              </w:rPr>
            </w:pPr>
            <w:r w:rsidRPr="00537BB1">
              <w:rPr>
                <w:rFonts w:cstheme="minorHAnsi"/>
                <w:sz w:val="24"/>
                <w:szCs w:val="24"/>
              </w:rPr>
              <w:t>Адрес в насел.пункте</w:t>
            </w:r>
          </w:p>
        </w:tc>
        <w:sdt>
          <w:sdtPr>
            <w:rPr>
              <w:rFonts w:cstheme="minorHAnsi"/>
              <w:sz w:val="24"/>
              <w:szCs w:val="24"/>
            </w:rPr>
            <w:id w:val="67062525"/>
            <w:placeholder>
              <w:docPart w:val="D0C9C5C7663A41059AB132F88E07FEAB"/>
            </w:placeholder>
          </w:sdtPr>
          <w:sdtEndPr/>
          <w:sdtContent>
            <w:tc>
              <w:tcPr>
                <w:tcW w:w="3118" w:type="dxa"/>
              </w:tcPr>
              <w:p w14:paraId="5469594F" w14:textId="77777777" w:rsidR="00E33E21" w:rsidRPr="00537BB1" w:rsidRDefault="00E33E21" w:rsidP="001C65E1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 w:rsidRPr="00537BB1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63" w:type="dxa"/>
          </w:tcPr>
          <w:p w14:paraId="68942010" w14:textId="77777777" w:rsidR="00E33E21" w:rsidRPr="00537BB1" w:rsidRDefault="00E33E21" w:rsidP="001C65E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3E21" w:rsidRPr="00537BB1" w14:paraId="4DAAF2A4" w14:textId="77777777" w:rsidTr="001C65E1">
        <w:trPr>
          <w:trHeight w:val="170"/>
        </w:trPr>
        <w:tc>
          <w:tcPr>
            <w:tcW w:w="3189" w:type="dxa"/>
            <w:vAlign w:val="center"/>
          </w:tcPr>
          <w:p w14:paraId="0B783586" w14:textId="77777777" w:rsidR="00E33E21" w:rsidRPr="00537BB1" w:rsidRDefault="00E33E21" w:rsidP="001C65E1">
            <w:pPr>
              <w:spacing w:after="0" w:line="240" w:lineRule="auto"/>
              <w:ind w:left="67"/>
              <w:rPr>
                <w:rFonts w:cstheme="minorHAnsi"/>
                <w:b/>
                <w:sz w:val="24"/>
                <w:szCs w:val="24"/>
              </w:rPr>
            </w:pPr>
            <w:r w:rsidRPr="00537BB1">
              <w:rPr>
                <w:rFonts w:cstheme="minorHAnsi"/>
                <w:sz w:val="24"/>
                <w:szCs w:val="24"/>
              </w:rPr>
              <w:t>Ж.д.код предприятия</w:t>
            </w:r>
          </w:p>
        </w:tc>
        <w:sdt>
          <w:sdtPr>
            <w:rPr>
              <w:rFonts w:cstheme="minorHAnsi"/>
              <w:sz w:val="24"/>
              <w:szCs w:val="24"/>
            </w:rPr>
            <w:id w:val="67062526"/>
            <w:placeholder>
              <w:docPart w:val="12630E3B1D144EE9887B9B416BD4BFA9"/>
            </w:placeholder>
          </w:sdtPr>
          <w:sdtEndPr/>
          <w:sdtContent>
            <w:tc>
              <w:tcPr>
                <w:tcW w:w="3118" w:type="dxa"/>
              </w:tcPr>
              <w:p w14:paraId="1DAA0F14" w14:textId="77777777" w:rsidR="00E33E21" w:rsidRPr="00537BB1" w:rsidRDefault="00E33E21" w:rsidP="001C65E1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 w:rsidRPr="00537BB1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63" w:type="dxa"/>
          </w:tcPr>
          <w:p w14:paraId="20112AFD" w14:textId="77777777" w:rsidR="00E33E21" w:rsidRPr="00537BB1" w:rsidRDefault="00E33E21" w:rsidP="001C65E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3E21" w:rsidRPr="00537BB1" w14:paraId="560DB95A" w14:textId="77777777" w:rsidTr="001C65E1">
        <w:trPr>
          <w:trHeight w:val="170"/>
        </w:trPr>
        <w:tc>
          <w:tcPr>
            <w:tcW w:w="3189" w:type="dxa"/>
            <w:vAlign w:val="center"/>
          </w:tcPr>
          <w:p w14:paraId="322B6967" w14:textId="77777777" w:rsidR="00E33E21" w:rsidRPr="00537BB1" w:rsidRDefault="00E33E21" w:rsidP="001C65E1">
            <w:pPr>
              <w:spacing w:after="0" w:line="240" w:lineRule="auto"/>
              <w:ind w:left="67"/>
              <w:rPr>
                <w:rFonts w:cstheme="minorHAnsi"/>
                <w:b/>
                <w:sz w:val="24"/>
                <w:szCs w:val="24"/>
              </w:rPr>
            </w:pPr>
            <w:r w:rsidRPr="00537BB1">
              <w:rPr>
                <w:rFonts w:cstheme="minorHAnsi"/>
                <w:sz w:val="24"/>
                <w:szCs w:val="24"/>
              </w:rPr>
              <w:t>Ж.д. станция и код</w:t>
            </w:r>
          </w:p>
        </w:tc>
        <w:sdt>
          <w:sdtPr>
            <w:rPr>
              <w:rFonts w:cstheme="minorHAnsi"/>
              <w:sz w:val="24"/>
              <w:szCs w:val="24"/>
            </w:rPr>
            <w:id w:val="67062527"/>
            <w:placeholder>
              <w:docPart w:val="7BEEB3C9B1394F18A252EC7BA72980A3"/>
            </w:placeholder>
          </w:sdtPr>
          <w:sdtEndPr/>
          <w:sdtContent>
            <w:tc>
              <w:tcPr>
                <w:tcW w:w="3118" w:type="dxa"/>
              </w:tcPr>
              <w:p w14:paraId="46775681" w14:textId="77777777" w:rsidR="00E33E21" w:rsidRPr="00537BB1" w:rsidRDefault="00E33E21" w:rsidP="001C65E1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 w:rsidRPr="00537BB1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63" w:type="dxa"/>
          </w:tcPr>
          <w:p w14:paraId="6B3E74A4" w14:textId="77777777" w:rsidR="00E33E21" w:rsidRPr="00537BB1" w:rsidRDefault="00E33E21" w:rsidP="001C65E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3E21" w:rsidRPr="00537BB1" w14:paraId="0EAA7BBB" w14:textId="77777777" w:rsidTr="001C65E1">
        <w:trPr>
          <w:trHeight w:val="170"/>
        </w:trPr>
        <w:tc>
          <w:tcPr>
            <w:tcW w:w="3189" w:type="dxa"/>
            <w:vAlign w:val="center"/>
          </w:tcPr>
          <w:p w14:paraId="678CA29C" w14:textId="77777777" w:rsidR="00E33E21" w:rsidRPr="00537BB1" w:rsidRDefault="00E33E21" w:rsidP="001C65E1">
            <w:pPr>
              <w:spacing w:after="0" w:line="240" w:lineRule="auto"/>
              <w:ind w:left="67"/>
              <w:rPr>
                <w:rFonts w:cstheme="minorHAnsi"/>
                <w:b/>
                <w:sz w:val="24"/>
                <w:szCs w:val="24"/>
              </w:rPr>
            </w:pPr>
            <w:r w:rsidRPr="00537BB1">
              <w:rPr>
                <w:rFonts w:cstheme="minorHAnsi"/>
                <w:sz w:val="24"/>
                <w:szCs w:val="24"/>
              </w:rPr>
              <w:lastRenderedPageBreak/>
              <w:t>Наим. ветки предприятия</w:t>
            </w:r>
          </w:p>
        </w:tc>
        <w:sdt>
          <w:sdtPr>
            <w:rPr>
              <w:rFonts w:cstheme="minorHAnsi"/>
              <w:sz w:val="24"/>
              <w:szCs w:val="24"/>
            </w:rPr>
            <w:id w:val="67062528"/>
            <w:placeholder>
              <w:docPart w:val="ADDC38798A264F3596AA5DED001F725C"/>
            </w:placeholder>
          </w:sdtPr>
          <w:sdtEndPr/>
          <w:sdtContent>
            <w:tc>
              <w:tcPr>
                <w:tcW w:w="3118" w:type="dxa"/>
              </w:tcPr>
              <w:p w14:paraId="1947309D" w14:textId="77777777" w:rsidR="00E33E21" w:rsidRPr="00537BB1" w:rsidRDefault="00E33E21" w:rsidP="001C65E1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 w:rsidRPr="00537BB1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63" w:type="dxa"/>
          </w:tcPr>
          <w:p w14:paraId="5B20A6C3" w14:textId="77777777" w:rsidR="00E33E21" w:rsidRPr="00537BB1" w:rsidRDefault="00E33E21" w:rsidP="001C65E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3E21" w:rsidRPr="00537BB1" w14:paraId="3BE2F2F6" w14:textId="77777777" w:rsidTr="001C65E1">
        <w:trPr>
          <w:trHeight w:val="170"/>
        </w:trPr>
        <w:tc>
          <w:tcPr>
            <w:tcW w:w="3189" w:type="dxa"/>
            <w:vAlign w:val="center"/>
          </w:tcPr>
          <w:p w14:paraId="3D597632" w14:textId="77777777" w:rsidR="00E33E21" w:rsidRPr="00537BB1" w:rsidRDefault="00E33E21" w:rsidP="001C65E1">
            <w:pPr>
              <w:spacing w:after="0" w:line="240" w:lineRule="auto"/>
              <w:ind w:left="67"/>
              <w:rPr>
                <w:rFonts w:cstheme="minorHAnsi"/>
                <w:b/>
                <w:sz w:val="24"/>
                <w:szCs w:val="24"/>
              </w:rPr>
            </w:pPr>
            <w:r w:rsidRPr="00537BB1">
              <w:rPr>
                <w:rFonts w:cstheme="minorHAnsi"/>
                <w:sz w:val="24"/>
                <w:szCs w:val="24"/>
              </w:rPr>
              <w:t>Ф.И.О. отв.исполнителя по вопросам заключения сделок</w:t>
            </w:r>
          </w:p>
        </w:tc>
        <w:sdt>
          <w:sdtPr>
            <w:rPr>
              <w:rFonts w:cstheme="minorHAnsi"/>
              <w:sz w:val="24"/>
              <w:szCs w:val="24"/>
            </w:rPr>
            <w:id w:val="67062529"/>
            <w:placeholder>
              <w:docPart w:val="0AA86CABC4374361916C0FE389298BEF"/>
            </w:placeholder>
          </w:sdtPr>
          <w:sdtEndPr/>
          <w:sdtContent>
            <w:tc>
              <w:tcPr>
                <w:tcW w:w="3118" w:type="dxa"/>
              </w:tcPr>
              <w:p w14:paraId="2C183E06" w14:textId="77777777" w:rsidR="00E33E21" w:rsidRPr="00537BB1" w:rsidRDefault="00E33E21" w:rsidP="001C65E1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 w:rsidRPr="00537BB1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63" w:type="dxa"/>
          </w:tcPr>
          <w:p w14:paraId="39102833" w14:textId="77777777" w:rsidR="00E33E21" w:rsidRPr="00537BB1" w:rsidRDefault="00E33E21" w:rsidP="001C65E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u w:val="single" w:color="FFFFFF" w:themeColor="background1"/>
              </w:rPr>
            </w:pPr>
          </w:p>
        </w:tc>
      </w:tr>
      <w:tr w:rsidR="00E33E21" w:rsidRPr="00537BB1" w14:paraId="72426EF1" w14:textId="77777777" w:rsidTr="001C65E1">
        <w:trPr>
          <w:trHeight w:val="170"/>
        </w:trPr>
        <w:tc>
          <w:tcPr>
            <w:tcW w:w="3189" w:type="dxa"/>
            <w:vAlign w:val="center"/>
          </w:tcPr>
          <w:p w14:paraId="0C8F9752" w14:textId="77777777" w:rsidR="00E33E21" w:rsidRPr="00537BB1" w:rsidRDefault="00E33E21" w:rsidP="001C65E1">
            <w:pPr>
              <w:spacing w:after="0" w:line="240" w:lineRule="auto"/>
              <w:ind w:left="67"/>
              <w:rPr>
                <w:rFonts w:cstheme="minorHAnsi"/>
                <w:sz w:val="24"/>
                <w:szCs w:val="24"/>
              </w:rPr>
            </w:pPr>
            <w:r w:rsidRPr="00537BB1">
              <w:rPr>
                <w:rFonts w:cstheme="minorHAnsi"/>
                <w:sz w:val="24"/>
                <w:szCs w:val="24"/>
              </w:rPr>
              <w:t>Контактный телефон, факс</w:t>
            </w:r>
          </w:p>
        </w:tc>
        <w:sdt>
          <w:sdtPr>
            <w:rPr>
              <w:rFonts w:cstheme="minorHAnsi"/>
              <w:sz w:val="24"/>
              <w:szCs w:val="24"/>
            </w:rPr>
            <w:id w:val="67062530"/>
            <w:placeholder>
              <w:docPart w:val="63178AA725C3449D92A4E3E4033BA3AC"/>
            </w:placeholder>
          </w:sdtPr>
          <w:sdtEndPr/>
          <w:sdtContent>
            <w:tc>
              <w:tcPr>
                <w:tcW w:w="3118" w:type="dxa"/>
              </w:tcPr>
              <w:p w14:paraId="7BACD0FE" w14:textId="77777777" w:rsidR="00E33E21" w:rsidRPr="00537BB1" w:rsidRDefault="00E33E21" w:rsidP="001C65E1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 w:rsidRPr="00537BB1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63" w:type="dxa"/>
          </w:tcPr>
          <w:p w14:paraId="2FDAA6EC" w14:textId="77777777" w:rsidR="00E33E21" w:rsidRPr="00537BB1" w:rsidRDefault="00E33E21" w:rsidP="001C65E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u w:val="single" w:color="FFFFFF" w:themeColor="background1"/>
                <w:lang w:val="en-US"/>
              </w:rPr>
            </w:pPr>
          </w:p>
        </w:tc>
      </w:tr>
      <w:tr w:rsidR="00E33E21" w:rsidRPr="00537BB1" w14:paraId="1E864F25" w14:textId="77777777" w:rsidTr="001C65E1">
        <w:trPr>
          <w:trHeight w:val="170"/>
        </w:trPr>
        <w:tc>
          <w:tcPr>
            <w:tcW w:w="3189" w:type="dxa"/>
            <w:vAlign w:val="center"/>
          </w:tcPr>
          <w:p w14:paraId="79A71121" w14:textId="77777777" w:rsidR="00E33E21" w:rsidRPr="00537BB1" w:rsidRDefault="00E33E21" w:rsidP="001C65E1">
            <w:pPr>
              <w:spacing w:after="0" w:line="240" w:lineRule="auto"/>
              <w:ind w:left="67"/>
              <w:rPr>
                <w:rFonts w:cstheme="minorHAnsi"/>
                <w:sz w:val="24"/>
                <w:szCs w:val="24"/>
              </w:rPr>
            </w:pPr>
            <w:r w:rsidRPr="00537BB1">
              <w:rPr>
                <w:rFonts w:cstheme="minorHAnsi"/>
                <w:sz w:val="24"/>
                <w:szCs w:val="24"/>
              </w:rPr>
              <w:t>Эл. почта (отдел, подразделение)</w:t>
            </w:r>
          </w:p>
        </w:tc>
        <w:sdt>
          <w:sdtPr>
            <w:rPr>
              <w:rFonts w:cstheme="minorHAnsi"/>
              <w:sz w:val="24"/>
              <w:szCs w:val="24"/>
            </w:rPr>
            <w:id w:val="67062531"/>
            <w:placeholder>
              <w:docPart w:val="C3563D88DB544470B67197D46502FE1E"/>
            </w:placeholder>
          </w:sdtPr>
          <w:sdtEndPr/>
          <w:sdtContent>
            <w:tc>
              <w:tcPr>
                <w:tcW w:w="3118" w:type="dxa"/>
              </w:tcPr>
              <w:p w14:paraId="19490950" w14:textId="77777777" w:rsidR="00E33E21" w:rsidRPr="00537BB1" w:rsidRDefault="00E33E21" w:rsidP="001C65E1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 w:rsidRPr="00537BB1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63" w:type="dxa"/>
          </w:tcPr>
          <w:p w14:paraId="21F71250" w14:textId="77777777" w:rsidR="00E33E21" w:rsidRPr="00537BB1" w:rsidRDefault="00E33E21" w:rsidP="001C65E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u w:val="single" w:color="FFFFFF" w:themeColor="background1"/>
                <w:lang w:val="en-US"/>
              </w:rPr>
            </w:pPr>
          </w:p>
        </w:tc>
      </w:tr>
      <w:tr w:rsidR="00E33E21" w:rsidRPr="001F1681" w14:paraId="327EF9D6" w14:textId="77777777" w:rsidTr="001C65E1">
        <w:trPr>
          <w:trHeight w:val="170"/>
        </w:trPr>
        <w:tc>
          <w:tcPr>
            <w:tcW w:w="3189" w:type="dxa"/>
            <w:vAlign w:val="center"/>
          </w:tcPr>
          <w:p w14:paraId="21970E3E" w14:textId="77777777" w:rsidR="00E33E21" w:rsidRPr="00537BB1" w:rsidRDefault="00E33E21" w:rsidP="001C65E1">
            <w:pPr>
              <w:spacing w:after="0" w:line="240" w:lineRule="auto"/>
              <w:ind w:left="67"/>
              <w:rPr>
                <w:rFonts w:cstheme="minorHAnsi"/>
                <w:sz w:val="24"/>
                <w:szCs w:val="24"/>
              </w:rPr>
            </w:pPr>
            <w:r w:rsidRPr="00537BB1">
              <w:rPr>
                <w:rFonts w:cstheme="minorHAnsi"/>
                <w:color w:val="000000" w:themeColor="text1"/>
                <w:sz w:val="24"/>
                <w:szCs w:val="24"/>
              </w:rPr>
              <w:t>Эл. почта для отправки/получения претензий</w:t>
            </w:r>
          </w:p>
        </w:tc>
        <w:tc>
          <w:tcPr>
            <w:tcW w:w="3118" w:type="dxa"/>
          </w:tcPr>
          <w:p w14:paraId="3B0A2529" w14:textId="77777777" w:rsidR="00E33E21" w:rsidRPr="00537BB1" w:rsidRDefault="00E33E21" w:rsidP="001C65E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3" w:type="dxa"/>
          </w:tcPr>
          <w:p w14:paraId="0F40580F" w14:textId="0944311F" w:rsidR="00E33E21" w:rsidRPr="001F1681" w:rsidRDefault="00DF5931" w:rsidP="004468EC">
            <w:pPr>
              <w:spacing w:after="0" w:line="24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537BB1">
              <w:rPr>
                <w:rFonts w:cstheme="minorHAnsi"/>
                <w:sz w:val="24"/>
                <w:szCs w:val="24"/>
                <w:u w:val="single" w:color="FFFFFF" w:themeColor="background1"/>
                <w:lang w:val="en-US"/>
              </w:rPr>
              <w:t>sp-</w:t>
            </w:r>
            <w:r w:rsidR="005F3429" w:rsidRPr="00537BB1">
              <w:rPr>
                <w:rFonts w:cstheme="minorHAnsi"/>
                <w:sz w:val="24"/>
                <w:szCs w:val="24"/>
                <w:u w:val="single" w:color="FFFFFF" w:themeColor="background1"/>
                <w:lang w:val="en-US"/>
              </w:rPr>
              <w:t>dpv@nlmk.com</w:t>
            </w:r>
          </w:p>
        </w:tc>
      </w:tr>
      <w:tr w:rsidR="00E33E21" w:rsidRPr="001F1681" w14:paraId="1D9EDF9E" w14:textId="77777777" w:rsidTr="001C65E1">
        <w:trPr>
          <w:trHeight w:val="170"/>
        </w:trPr>
        <w:tc>
          <w:tcPr>
            <w:tcW w:w="3189" w:type="dxa"/>
            <w:vAlign w:val="center"/>
          </w:tcPr>
          <w:p w14:paraId="4C435E09" w14:textId="77777777" w:rsidR="00E33E21" w:rsidRPr="001F1681" w:rsidRDefault="00E33E21" w:rsidP="001C65E1">
            <w:pPr>
              <w:spacing w:after="0" w:line="240" w:lineRule="auto"/>
              <w:ind w:left="67"/>
              <w:rPr>
                <w:rFonts w:cstheme="minorHAnsi"/>
                <w:b/>
                <w:sz w:val="24"/>
                <w:szCs w:val="24"/>
              </w:rPr>
            </w:pPr>
            <w:r w:rsidRPr="001F1681">
              <w:rPr>
                <w:rFonts w:cstheme="minorHAnsi"/>
                <w:sz w:val="24"/>
                <w:szCs w:val="24"/>
              </w:rPr>
              <w:t xml:space="preserve">Ф.И.О. отв. исполнителя по вопросам исполнения сделок </w:t>
            </w:r>
          </w:p>
        </w:tc>
        <w:sdt>
          <w:sdtPr>
            <w:rPr>
              <w:rFonts w:cstheme="minorHAnsi"/>
              <w:sz w:val="24"/>
              <w:szCs w:val="24"/>
            </w:rPr>
            <w:id w:val="67062532"/>
            <w:placeholder>
              <w:docPart w:val="49D642CDE71B4E7E9B522F7ED7603009"/>
            </w:placeholder>
          </w:sdtPr>
          <w:sdtEndPr/>
          <w:sdtContent>
            <w:tc>
              <w:tcPr>
                <w:tcW w:w="3118" w:type="dxa"/>
              </w:tcPr>
              <w:p w14:paraId="4F7B4A32" w14:textId="77777777" w:rsidR="00E33E21" w:rsidRPr="001F1681" w:rsidRDefault="00E33E21" w:rsidP="001C65E1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 w:rsidRPr="001F1681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63" w:type="dxa"/>
          </w:tcPr>
          <w:p w14:paraId="47DA5294" w14:textId="77777777" w:rsidR="00E33E21" w:rsidRPr="001F1681" w:rsidRDefault="00E33E21" w:rsidP="001C65E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u w:val="single" w:color="FFFFFF" w:themeColor="background1"/>
              </w:rPr>
            </w:pPr>
          </w:p>
        </w:tc>
      </w:tr>
      <w:tr w:rsidR="00E33E21" w:rsidRPr="001F1681" w14:paraId="15B01D3F" w14:textId="77777777" w:rsidTr="001C65E1">
        <w:trPr>
          <w:trHeight w:val="170"/>
        </w:trPr>
        <w:tc>
          <w:tcPr>
            <w:tcW w:w="3189" w:type="dxa"/>
            <w:vAlign w:val="center"/>
          </w:tcPr>
          <w:p w14:paraId="72F580CB" w14:textId="77777777" w:rsidR="00E33E21" w:rsidRPr="001F1681" w:rsidRDefault="00E33E21" w:rsidP="001C65E1">
            <w:pPr>
              <w:spacing w:after="0" w:line="240" w:lineRule="auto"/>
              <w:ind w:left="67"/>
              <w:rPr>
                <w:rFonts w:cstheme="minorHAnsi"/>
                <w:sz w:val="24"/>
                <w:szCs w:val="24"/>
              </w:rPr>
            </w:pPr>
            <w:r w:rsidRPr="001F1681">
              <w:rPr>
                <w:rFonts w:cstheme="minorHAnsi"/>
                <w:sz w:val="24"/>
                <w:szCs w:val="24"/>
              </w:rPr>
              <w:t>Отдел, подразделение</w:t>
            </w:r>
          </w:p>
        </w:tc>
        <w:sdt>
          <w:sdtPr>
            <w:rPr>
              <w:rFonts w:cstheme="minorHAnsi"/>
              <w:sz w:val="24"/>
              <w:szCs w:val="24"/>
            </w:rPr>
            <w:id w:val="67062533"/>
            <w:placeholder>
              <w:docPart w:val="95114D0F0F3B4F059EC41B8425EC4513"/>
            </w:placeholder>
          </w:sdtPr>
          <w:sdtEndPr/>
          <w:sdtContent>
            <w:tc>
              <w:tcPr>
                <w:tcW w:w="3118" w:type="dxa"/>
              </w:tcPr>
              <w:p w14:paraId="4F5AE820" w14:textId="77777777" w:rsidR="00E33E21" w:rsidRPr="001F1681" w:rsidRDefault="00E33E21" w:rsidP="001C65E1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 w:rsidRPr="001F1681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63" w:type="dxa"/>
          </w:tcPr>
          <w:p w14:paraId="6D88018B" w14:textId="77777777" w:rsidR="00E33E21" w:rsidRPr="001F1681" w:rsidRDefault="00E33E21" w:rsidP="001C65E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u w:val="single" w:color="FFFFFF" w:themeColor="background1"/>
              </w:rPr>
            </w:pPr>
          </w:p>
        </w:tc>
      </w:tr>
      <w:tr w:rsidR="00E33E21" w:rsidRPr="001F1681" w14:paraId="061EDB95" w14:textId="77777777" w:rsidTr="001C65E1">
        <w:trPr>
          <w:trHeight w:val="170"/>
        </w:trPr>
        <w:tc>
          <w:tcPr>
            <w:tcW w:w="3189" w:type="dxa"/>
            <w:vAlign w:val="center"/>
          </w:tcPr>
          <w:p w14:paraId="205EB528" w14:textId="77777777" w:rsidR="00E33E21" w:rsidRPr="001F1681" w:rsidRDefault="00E33E21" w:rsidP="001C65E1">
            <w:pPr>
              <w:spacing w:after="0" w:line="240" w:lineRule="auto"/>
              <w:ind w:left="67"/>
              <w:rPr>
                <w:rFonts w:cstheme="minorHAnsi"/>
                <w:sz w:val="24"/>
                <w:szCs w:val="24"/>
              </w:rPr>
            </w:pPr>
            <w:r w:rsidRPr="001F1681">
              <w:rPr>
                <w:rFonts w:cstheme="minorHAnsi"/>
                <w:sz w:val="24"/>
                <w:szCs w:val="24"/>
              </w:rPr>
              <w:t xml:space="preserve">Эл. почта </w:t>
            </w:r>
          </w:p>
        </w:tc>
        <w:sdt>
          <w:sdtPr>
            <w:rPr>
              <w:rFonts w:cstheme="minorHAnsi"/>
              <w:sz w:val="24"/>
              <w:szCs w:val="24"/>
            </w:rPr>
            <w:id w:val="252308084"/>
            <w:placeholder>
              <w:docPart w:val="E007753DA85545AF8384FD3ECB90E2D7"/>
            </w:placeholder>
          </w:sdtPr>
          <w:sdtEndPr/>
          <w:sdtContent>
            <w:tc>
              <w:tcPr>
                <w:tcW w:w="3118" w:type="dxa"/>
              </w:tcPr>
              <w:p w14:paraId="6C588D01" w14:textId="77777777" w:rsidR="00E33E21" w:rsidRPr="001F1681" w:rsidRDefault="00E33E21" w:rsidP="001C65E1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 w:rsidRPr="001F1681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63" w:type="dxa"/>
          </w:tcPr>
          <w:p w14:paraId="1C265886" w14:textId="77777777" w:rsidR="00E33E21" w:rsidRPr="001F1681" w:rsidRDefault="00E33E21" w:rsidP="001C65E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u w:color="000000" w:themeColor="text1"/>
              </w:rPr>
            </w:pPr>
          </w:p>
        </w:tc>
      </w:tr>
      <w:tr w:rsidR="00E33E21" w:rsidRPr="001F1681" w14:paraId="51B33068" w14:textId="77777777" w:rsidTr="001C65E1">
        <w:trPr>
          <w:trHeight w:val="170"/>
        </w:trPr>
        <w:tc>
          <w:tcPr>
            <w:tcW w:w="3189" w:type="dxa"/>
            <w:vAlign w:val="center"/>
          </w:tcPr>
          <w:p w14:paraId="68DAA0DE" w14:textId="77777777" w:rsidR="00E33E21" w:rsidRPr="001F1681" w:rsidRDefault="00E33E21" w:rsidP="001C65E1">
            <w:pPr>
              <w:spacing w:after="0" w:line="240" w:lineRule="auto"/>
              <w:ind w:left="67"/>
              <w:rPr>
                <w:rFonts w:cstheme="minorHAnsi"/>
                <w:b/>
                <w:sz w:val="24"/>
                <w:szCs w:val="24"/>
              </w:rPr>
            </w:pPr>
            <w:r w:rsidRPr="001F1681">
              <w:rPr>
                <w:rFonts w:cstheme="minorHAnsi"/>
                <w:sz w:val="24"/>
                <w:szCs w:val="24"/>
              </w:rPr>
              <w:t>Контактный телефон</w:t>
            </w:r>
          </w:p>
        </w:tc>
        <w:sdt>
          <w:sdtPr>
            <w:rPr>
              <w:rFonts w:cstheme="minorHAnsi"/>
              <w:sz w:val="24"/>
              <w:szCs w:val="24"/>
            </w:rPr>
            <w:id w:val="67062534"/>
            <w:placeholder>
              <w:docPart w:val="D8F58E1BBFFA40A481538DB1EC60E21E"/>
            </w:placeholder>
          </w:sdtPr>
          <w:sdtEndPr/>
          <w:sdtContent>
            <w:tc>
              <w:tcPr>
                <w:tcW w:w="3118" w:type="dxa"/>
              </w:tcPr>
              <w:p w14:paraId="265A5844" w14:textId="77777777" w:rsidR="00E33E21" w:rsidRPr="001F1681" w:rsidRDefault="00E33E21" w:rsidP="001C65E1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 w:rsidRPr="001F1681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63" w:type="dxa"/>
          </w:tcPr>
          <w:p w14:paraId="72F8E697" w14:textId="77777777" w:rsidR="00E33E21" w:rsidRPr="001F1681" w:rsidRDefault="00E33E21" w:rsidP="001C65E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u w:val="single" w:color="FFFFFF" w:themeColor="background1"/>
              </w:rPr>
            </w:pPr>
          </w:p>
        </w:tc>
      </w:tr>
      <w:tr w:rsidR="009D7DF2" w:rsidRPr="001F1681" w14:paraId="6CB02A82" w14:textId="77777777" w:rsidTr="001C65E1">
        <w:trPr>
          <w:trHeight w:val="170"/>
        </w:trPr>
        <w:tc>
          <w:tcPr>
            <w:tcW w:w="3189" w:type="dxa"/>
            <w:vAlign w:val="center"/>
          </w:tcPr>
          <w:p w14:paraId="59AA837E" w14:textId="5113B3D1" w:rsidR="009D7DF2" w:rsidRPr="001F1681" w:rsidRDefault="009D7DF2" w:rsidP="001C65E1">
            <w:pPr>
              <w:spacing w:after="0" w:line="240" w:lineRule="auto"/>
              <w:ind w:left="67"/>
              <w:rPr>
                <w:rFonts w:cstheme="minorHAnsi"/>
                <w:sz w:val="24"/>
                <w:szCs w:val="24"/>
              </w:rPr>
            </w:pPr>
            <w:r w:rsidRPr="001F1681">
              <w:rPr>
                <w:rFonts w:cstheme="minorHAnsi"/>
                <w:sz w:val="24"/>
                <w:szCs w:val="24"/>
              </w:rPr>
              <w:t>ФИО Руководителя Исполнителя/контактный телефон/эл.почта</w:t>
            </w:r>
          </w:p>
        </w:tc>
        <w:tc>
          <w:tcPr>
            <w:tcW w:w="3118" w:type="dxa"/>
          </w:tcPr>
          <w:p w14:paraId="7D834C3D" w14:textId="77777777" w:rsidR="009D7DF2" w:rsidRPr="001F1681" w:rsidRDefault="009D7DF2" w:rsidP="001C65E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3" w:type="dxa"/>
          </w:tcPr>
          <w:p w14:paraId="3110CDB3" w14:textId="77777777" w:rsidR="009D7DF2" w:rsidRPr="001F1681" w:rsidRDefault="009D7DF2" w:rsidP="001C65E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u w:val="single" w:color="FFFFFF" w:themeColor="background1"/>
              </w:rPr>
            </w:pPr>
          </w:p>
        </w:tc>
      </w:tr>
      <w:tr w:rsidR="00A4680E" w:rsidRPr="001F1681" w14:paraId="1E341701" w14:textId="77777777" w:rsidTr="001C65E1">
        <w:trPr>
          <w:trHeight w:val="170"/>
        </w:trPr>
        <w:tc>
          <w:tcPr>
            <w:tcW w:w="3189" w:type="dxa"/>
            <w:vAlign w:val="center"/>
          </w:tcPr>
          <w:p w14:paraId="5E2E0C6E" w14:textId="72B48751" w:rsidR="00A4680E" w:rsidRPr="00537BB1" w:rsidRDefault="00A4680E" w:rsidP="001C65E1">
            <w:pPr>
              <w:spacing w:after="0" w:line="240" w:lineRule="auto"/>
              <w:ind w:left="67"/>
              <w:rPr>
                <w:rFonts w:cstheme="minorHAnsi"/>
                <w:sz w:val="24"/>
                <w:szCs w:val="24"/>
              </w:rPr>
            </w:pPr>
            <w:r w:rsidRPr="00537BB1">
              <w:rPr>
                <w:rFonts w:cstheme="minorHAnsi"/>
                <w:sz w:val="24"/>
                <w:szCs w:val="24"/>
              </w:rPr>
              <w:t>Каналы для направления Уведомления</w:t>
            </w:r>
            <w:r w:rsidR="00410A0C" w:rsidRPr="00537BB1">
              <w:rPr>
                <w:rFonts w:cstheme="minorHAnsi"/>
                <w:sz w:val="24"/>
                <w:szCs w:val="24"/>
              </w:rPr>
              <w:t xml:space="preserve"> (в соответствии с п. 11.2 Договора)</w:t>
            </w:r>
            <w:r w:rsidRPr="00537BB1">
              <w:rPr>
                <w:rFonts w:cstheme="minorHAnsi"/>
                <w:sz w:val="24"/>
                <w:szCs w:val="24"/>
              </w:rPr>
              <w:t xml:space="preserve"> в адрес Сторон:</w:t>
            </w:r>
          </w:p>
        </w:tc>
        <w:tc>
          <w:tcPr>
            <w:tcW w:w="3118" w:type="dxa"/>
          </w:tcPr>
          <w:p w14:paraId="279FD086" w14:textId="77777777" w:rsidR="00A4680E" w:rsidRPr="00537BB1" w:rsidRDefault="00A4680E" w:rsidP="001C65E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3" w:type="dxa"/>
          </w:tcPr>
          <w:p w14:paraId="390F621F" w14:textId="4CEFD437" w:rsidR="00A4680E" w:rsidRPr="00537BB1" w:rsidRDefault="00863809" w:rsidP="001C65E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u w:val="single" w:color="FFFFFF" w:themeColor="background1"/>
              </w:rPr>
            </w:pPr>
            <w:hyperlink r:id="rId10" w:history="1">
              <w:r w:rsidR="00A4680E" w:rsidRPr="00537BB1">
                <w:rPr>
                  <w:rStyle w:val="affc"/>
                  <w:rFonts w:cstheme="minorHAnsi"/>
                  <w:sz w:val="24"/>
                  <w:szCs w:val="24"/>
                  <w:lang w:val="en-US"/>
                </w:rPr>
                <w:t>compliance</w:t>
              </w:r>
              <w:r w:rsidR="00A4680E" w:rsidRPr="00537BB1">
                <w:rPr>
                  <w:rStyle w:val="affc"/>
                  <w:rFonts w:cstheme="minorHAnsi"/>
                  <w:sz w:val="24"/>
                  <w:szCs w:val="24"/>
                </w:rPr>
                <w:t>@</w:t>
              </w:r>
              <w:r w:rsidR="00A4680E" w:rsidRPr="00537BB1">
                <w:rPr>
                  <w:rStyle w:val="affc"/>
                  <w:rFonts w:cstheme="minorHAnsi"/>
                  <w:sz w:val="24"/>
                  <w:szCs w:val="24"/>
                  <w:lang w:val="en-US"/>
                </w:rPr>
                <w:t>nlmk</w:t>
              </w:r>
              <w:r w:rsidR="00A4680E" w:rsidRPr="00537BB1">
                <w:rPr>
                  <w:rStyle w:val="affc"/>
                  <w:rFonts w:cstheme="minorHAnsi"/>
                  <w:sz w:val="24"/>
                  <w:szCs w:val="24"/>
                </w:rPr>
                <w:t>.</w:t>
              </w:r>
              <w:r w:rsidR="00A4680E" w:rsidRPr="00537BB1">
                <w:rPr>
                  <w:rStyle w:val="affc"/>
                  <w:rFonts w:cstheme="minorHAnsi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E33E21" w:rsidRPr="001F1681" w14:paraId="378837DD" w14:textId="77777777" w:rsidTr="001C65E1">
        <w:trPr>
          <w:trHeight w:val="170"/>
        </w:trPr>
        <w:tc>
          <w:tcPr>
            <w:tcW w:w="3189" w:type="dxa"/>
            <w:vAlign w:val="center"/>
          </w:tcPr>
          <w:p w14:paraId="6254E1DE" w14:textId="77777777" w:rsidR="00E33E21" w:rsidRPr="001F1681" w:rsidRDefault="00E33E21" w:rsidP="001C65E1">
            <w:pPr>
              <w:spacing w:after="0" w:line="240" w:lineRule="auto"/>
              <w:ind w:left="67"/>
              <w:rPr>
                <w:rFonts w:cstheme="minorHAnsi"/>
                <w:b/>
                <w:sz w:val="24"/>
                <w:szCs w:val="24"/>
              </w:rPr>
            </w:pPr>
            <w:r w:rsidRPr="001F1681">
              <w:rPr>
                <w:rFonts w:cstheme="minorHAnsi"/>
                <w:sz w:val="24"/>
                <w:szCs w:val="24"/>
              </w:rPr>
              <w:t>Номер расчетного счета</w:t>
            </w:r>
          </w:p>
        </w:tc>
        <w:sdt>
          <w:sdtPr>
            <w:rPr>
              <w:rFonts w:cstheme="minorHAnsi"/>
              <w:sz w:val="24"/>
              <w:szCs w:val="24"/>
            </w:rPr>
            <w:id w:val="67062538"/>
            <w:placeholder>
              <w:docPart w:val="1BA5538694104382962AAC5718E69BAB"/>
            </w:placeholder>
          </w:sdtPr>
          <w:sdtEndPr/>
          <w:sdtContent>
            <w:tc>
              <w:tcPr>
                <w:tcW w:w="3118" w:type="dxa"/>
              </w:tcPr>
              <w:p w14:paraId="6D69E48D" w14:textId="77777777" w:rsidR="00E33E21" w:rsidRPr="001F1681" w:rsidRDefault="00E33E21" w:rsidP="001C65E1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 w:rsidRPr="001F1681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63" w:type="dxa"/>
          </w:tcPr>
          <w:p w14:paraId="1271EC70" w14:textId="77777777" w:rsidR="00E33E21" w:rsidRPr="001F1681" w:rsidRDefault="00E33E21" w:rsidP="001C65E1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33E21" w:rsidRPr="001F1681" w14:paraId="34E29162" w14:textId="77777777" w:rsidTr="001C65E1">
        <w:trPr>
          <w:trHeight w:val="170"/>
        </w:trPr>
        <w:tc>
          <w:tcPr>
            <w:tcW w:w="3189" w:type="dxa"/>
            <w:vAlign w:val="center"/>
          </w:tcPr>
          <w:p w14:paraId="7FD3F572" w14:textId="77777777" w:rsidR="00E33E21" w:rsidRPr="001F1681" w:rsidRDefault="00E33E21" w:rsidP="001C65E1">
            <w:pPr>
              <w:spacing w:after="0" w:line="240" w:lineRule="auto"/>
              <w:ind w:left="67"/>
              <w:rPr>
                <w:rFonts w:cstheme="minorHAnsi"/>
                <w:sz w:val="24"/>
                <w:szCs w:val="24"/>
              </w:rPr>
            </w:pPr>
            <w:r w:rsidRPr="001F1681">
              <w:rPr>
                <w:rFonts w:cstheme="minorHAnsi"/>
                <w:sz w:val="24"/>
                <w:szCs w:val="24"/>
              </w:rPr>
              <w:t>Номер корсчета</w:t>
            </w:r>
          </w:p>
        </w:tc>
        <w:tc>
          <w:tcPr>
            <w:tcW w:w="3118" w:type="dxa"/>
          </w:tcPr>
          <w:p w14:paraId="017C004B" w14:textId="77777777" w:rsidR="00E33E21" w:rsidRPr="001F1681" w:rsidRDefault="00E33E21" w:rsidP="001C65E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F168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14:paraId="0D23E3B0" w14:textId="77777777" w:rsidR="00E33E21" w:rsidRPr="001F1681" w:rsidRDefault="00E33E21" w:rsidP="001C65E1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33E21" w:rsidRPr="001F1681" w14:paraId="07E9B99E" w14:textId="77777777" w:rsidTr="001C65E1">
        <w:trPr>
          <w:trHeight w:val="170"/>
        </w:trPr>
        <w:tc>
          <w:tcPr>
            <w:tcW w:w="3189" w:type="dxa"/>
            <w:vAlign w:val="center"/>
          </w:tcPr>
          <w:p w14:paraId="72F035A7" w14:textId="77777777" w:rsidR="00E33E21" w:rsidRPr="001F1681" w:rsidRDefault="00E33E21" w:rsidP="001C65E1">
            <w:pPr>
              <w:spacing w:after="0" w:line="240" w:lineRule="auto"/>
              <w:ind w:left="67"/>
              <w:rPr>
                <w:rFonts w:cstheme="minorHAnsi"/>
                <w:b/>
                <w:sz w:val="24"/>
                <w:szCs w:val="24"/>
              </w:rPr>
            </w:pPr>
            <w:r w:rsidRPr="001F1681">
              <w:rPr>
                <w:rFonts w:cstheme="minorHAnsi"/>
                <w:sz w:val="24"/>
                <w:szCs w:val="24"/>
              </w:rPr>
              <w:t>Наименование банка</w:t>
            </w:r>
          </w:p>
        </w:tc>
        <w:sdt>
          <w:sdtPr>
            <w:rPr>
              <w:rFonts w:cstheme="minorHAnsi"/>
              <w:sz w:val="24"/>
              <w:szCs w:val="24"/>
            </w:rPr>
            <w:id w:val="67062539"/>
            <w:placeholder>
              <w:docPart w:val="12D21DF397FF4F53AC1E71BBA4703FC8"/>
            </w:placeholder>
          </w:sdtPr>
          <w:sdtEndPr/>
          <w:sdtContent>
            <w:tc>
              <w:tcPr>
                <w:tcW w:w="3118" w:type="dxa"/>
              </w:tcPr>
              <w:p w14:paraId="04473016" w14:textId="77777777" w:rsidR="00E33E21" w:rsidRPr="001F1681" w:rsidRDefault="00E33E21" w:rsidP="001C65E1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 w:rsidRPr="001F1681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63" w:type="dxa"/>
          </w:tcPr>
          <w:p w14:paraId="3A0C60C8" w14:textId="77777777" w:rsidR="00E33E21" w:rsidRPr="001F1681" w:rsidRDefault="00E33E21" w:rsidP="001C65E1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E33E21" w:rsidRPr="001F1681" w14:paraId="0A000D71" w14:textId="77777777" w:rsidTr="001C65E1">
        <w:trPr>
          <w:trHeight w:val="170"/>
        </w:trPr>
        <w:tc>
          <w:tcPr>
            <w:tcW w:w="3189" w:type="dxa"/>
            <w:vAlign w:val="center"/>
          </w:tcPr>
          <w:p w14:paraId="2C829786" w14:textId="77777777" w:rsidR="00E33E21" w:rsidRPr="001F1681" w:rsidRDefault="00E33E21" w:rsidP="001C65E1">
            <w:pPr>
              <w:spacing w:after="0" w:line="240" w:lineRule="auto"/>
              <w:ind w:left="67"/>
              <w:rPr>
                <w:rFonts w:cstheme="minorHAnsi"/>
                <w:sz w:val="24"/>
                <w:szCs w:val="24"/>
              </w:rPr>
            </w:pPr>
            <w:r w:rsidRPr="001F1681">
              <w:rPr>
                <w:rFonts w:cstheme="minorHAnsi"/>
                <w:sz w:val="24"/>
                <w:szCs w:val="24"/>
              </w:rPr>
              <w:t>БИК банка</w:t>
            </w:r>
          </w:p>
        </w:tc>
        <w:sdt>
          <w:sdtPr>
            <w:rPr>
              <w:rFonts w:cstheme="minorHAnsi"/>
              <w:sz w:val="24"/>
              <w:szCs w:val="24"/>
            </w:rPr>
            <w:id w:val="67062540"/>
            <w:placeholder>
              <w:docPart w:val="F6F8BAB6B50D45F7B92BCAAF12871FF1"/>
            </w:placeholder>
          </w:sdtPr>
          <w:sdtEndPr/>
          <w:sdtContent>
            <w:tc>
              <w:tcPr>
                <w:tcW w:w="3118" w:type="dxa"/>
              </w:tcPr>
              <w:p w14:paraId="28FBC134" w14:textId="77777777" w:rsidR="00E33E21" w:rsidRPr="001F1681" w:rsidRDefault="00E33E21" w:rsidP="001C65E1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 w:rsidRPr="001F1681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63" w:type="dxa"/>
          </w:tcPr>
          <w:p w14:paraId="5D2FB358" w14:textId="77777777" w:rsidR="00E33E21" w:rsidRPr="001F1681" w:rsidRDefault="00E33E21" w:rsidP="001C65E1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E33E21" w:rsidRPr="001F1681" w14:paraId="6D7EA5B8" w14:textId="77777777" w:rsidTr="001C65E1">
        <w:trPr>
          <w:trHeight w:val="170"/>
        </w:trPr>
        <w:tc>
          <w:tcPr>
            <w:tcW w:w="3189" w:type="dxa"/>
            <w:vAlign w:val="center"/>
          </w:tcPr>
          <w:p w14:paraId="3F104CB1" w14:textId="3A4CA330" w:rsidR="00E33E21" w:rsidRPr="001F1681" w:rsidRDefault="003E7D37" w:rsidP="001C65E1">
            <w:pPr>
              <w:spacing w:after="0" w:line="240" w:lineRule="auto"/>
              <w:ind w:left="67"/>
              <w:rPr>
                <w:rFonts w:cstheme="minorHAnsi"/>
                <w:sz w:val="24"/>
                <w:szCs w:val="24"/>
              </w:rPr>
            </w:pPr>
            <w:r w:rsidRPr="001F1681">
              <w:rPr>
                <w:rFonts w:cstheme="minorHAnsi"/>
                <w:sz w:val="24"/>
                <w:szCs w:val="24"/>
              </w:rPr>
              <w:t>Адрес банка почтовый</w:t>
            </w:r>
          </w:p>
          <w:p w14:paraId="6F5AF552" w14:textId="77777777" w:rsidR="00E33E21" w:rsidRPr="001F1681" w:rsidRDefault="00E33E21" w:rsidP="001C65E1">
            <w:pPr>
              <w:spacing w:after="0" w:line="240" w:lineRule="auto"/>
              <w:ind w:left="67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67062547"/>
            <w:placeholder>
              <w:docPart w:val="3B420B6B0A6F4CB7B475948EC16DDBB4"/>
            </w:placeholder>
          </w:sdtPr>
          <w:sdtEndPr/>
          <w:sdtContent>
            <w:tc>
              <w:tcPr>
                <w:tcW w:w="3118" w:type="dxa"/>
              </w:tcPr>
              <w:p w14:paraId="0F822E86" w14:textId="77777777" w:rsidR="00E33E21" w:rsidRPr="001F1681" w:rsidRDefault="00E33E21" w:rsidP="001C65E1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 w:rsidRPr="001F1681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63" w:type="dxa"/>
          </w:tcPr>
          <w:p w14:paraId="103F752B" w14:textId="77777777" w:rsidR="00E33E21" w:rsidRPr="001F1681" w:rsidRDefault="00E33E21" w:rsidP="001C65E1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E7D37" w:rsidRPr="001F1681" w14:paraId="75CC1204" w14:textId="77777777" w:rsidTr="001C65E1">
        <w:trPr>
          <w:trHeight w:val="170"/>
        </w:trPr>
        <w:tc>
          <w:tcPr>
            <w:tcW w:w="3189" w:type="dxa"/>
            <w:vAlign w:val="center"/>
          </w:tcPr>
          <w:p w14:paraId="3C19F713" w14:textId="7DC6CB79" w:rsidR="003E7D37" w:rsidRPr="001F1681" w:rsidRDefault="003E7D37" w:rsidP="00D81C96">
            <w:pPr>
              <w:spacing w:after="0" w:line="240" w:lineRule="auto"/>
              <w:ind w:left="67"/>
              <w:rPr>
                <w:rFonts w:cstheme="minorHAnsi"/>
                <w:sz w:val="24"/>
                <w:szCs w:val="24"/>
              </w:rPr>
            </w:pPr>
            <w:r w:rsidRPr="001F1681">
              <w:rPr>
                <w:rFonts w:cstheme="minorHAnsi"/>
                <w:sz w:val="24"/>
                <w:szCs w:val="24"/>
              </w:rPr>
              <w:t>Идентификатор участника электронного документооборота</w:t>
            </w:r>
            <w:r w:rsidR="00D81C96" w:rsidRPr="001F1681">
              <w:rPr>
                <w:rFonts w:cstheme="minorHAnsi"/>
                <w:sz w:val="24"/>
                <w:szCs w:val="24"/>
              </w:rPr>
              <w:t xml:space="preserve"> EDI/по счетам-фактурам</w:t>
            </w:r>
          </w:p>
        </w:tc>
        <w:tc>
          <w:tcPr>
            <w:tcW w:w="3118" w:type="dxa"/>
          </w:tcPr>
          <w:p w14:paraId="4B286799" w14:textId="77777777" w:rsidR="003E7D37" w:rsidRPr="001F1681" w:rsidRDefault="003E7D37" w:rsidP="001C65E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3" w:type="dxa"/>
          </w:tcPr>
          <w:p w14:paraId="681B2E4C" w14:textId="77777777" w:rsidR="003E7D37" w:rsidRPr="001F1681" w:rsidRDefault="003E7D37" w:rsidP="001C65E1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E7D37" w:rsidRPr="001F1681" w14:paraId="4A13C147" w14:textId="77777777" w:rsidTr="001C65E1">
        <w:trPr>
          <w:trHeight w:val="170"/>
        </w:trPr>
        <w:tc>
          <w:tcPr>
            <w:tcW w:w="3189" w:type="dxa"/>
            <w:vAlign w:val="center"/>
          </w:tcPr>
          <w:p w14:paraId="378D66EB" w14:textId="3ED77978" w:rsidR="003E7D37" w:rsidRPr="001F1681" w:rsidRDefault="003E7D37" w:rsidP="003E7D37">
            <w:pPr>
              <w:spacing w:after="0" w:line="240" w:lineRule="auto"/>
              <w:ind w:left="67"/>
              <w:rPr>
                <w:rFonts w:cstheme="minorHAnsi"/>
                <w:sz w:val="24"/>
                <w:szCs w:val="24"/>
              </w:rPr>
            </w:pPr>
            <w:r w:rsidRPr="001F1681">
              <w:rPr>
                <w:rFonts w:cstheme="minorHAnsi"/>
                <w:sz w:val="24"/>
                <w:szCs w:val="24"/>
              </w:rPr>
              <w:t>Адрес почтовый для отправки документов</w:t>
            </w:r>
          </w:p>
        </w:tc>
        <w:tc>
          <w:tcPr>
            <w:tcW w:w="3118" w:type="dxa"/>
          </w:tcPr>
          <w:p w14:paraId="46B20CB4" w14:textId="77777777" w:rsidR="003E7D37" w:rsidRPr="001F1681" w:rsidRDefault="003E7D37" w:rsidP="001C65E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3" w:type="dxa"/>
          </w:tcPr>
          <w:p w14:paraId="379E2C3C" w14:textId="77777777" w:rsidR="003E7D37" w:rsidRPr="001F1681" w:rsidRDefault="003E7D37" w:rsidP="001C65E1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539093FB" w14:textId="77777777" w:rsidR="000E5568" w:rsidRPr="001F1681" w:rsidRDefault="000E5568" w:rsidP="000E5568">
      <w:pPr>
        <w:pStyle w:val="ab"/>
        <w:spacing w:after="0" w:line="24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1F1681">
        <w:rPr>
          <w:rFonts w:cstheme="minorHAnsi"/>
          <w:b/>
          <w:bCs/>
          <w:sz w:val="24"/>
          <w:szCs w:val="24"/>
        </w:rPr>
        <w:t>ПОСТАВЩИК</w:t>
      </w:r>
      <w:r w:rsidRPr="001F1681">
        <w:rPr>
          <w:rFonts w:cstheme="minorHAnsi"/>
          <w:b/>
          <w:bCs/>
          <w:sz w:val="24"/>
          <w:szCs w:val="24"/>
        </w:rPr>
        <w:tab/>
      </w:r>
      <w:r w:rsidRPr="001F1681">
        <w:rPr>
          <w:rFonts w:cstheme="minorHAnsi"/>
          <w:b/>
          <w:bCs/>
          <w:sz w:val="24"/>
          <w:szCs w:val="24"/>
        </w:rPr>
        <w:tab/>
      </w:r>
      <w:r w:rsidRPr="001F1681">
        <w:rPr>
          <w:rFonts w:cstheme="minorHAnsi"/>
          <w:b/>
          <w:bCs/>
          <w:sz w:val="24"/>
          <w:szCs w:val="24"/>
        </w:rPr>
        <w:tab/>
      </w:r>
      <w:r w:rsidRPr="001F1681">
        <w:rPr>
          <w:rFonts w:cstheme="minorHAnsi"/>
          <w:b/>
          <w:bCs/>
          <w:sz w:val="24"/>
          <w:szCs w:val="24"/>
        </w:rPr>
        <w:tab/>
      </w:r>
      <w:r w:rsidRPr="001F1681">
        <w:rPr>
          <w:rFonts w:cstheme="minorHAnsi"/>
          <w:b/>
          <w:bCs/>
          <w:sz w:val="24"/>
          <w:szCs w:val="24"/>
        </w:rPr>
        <w:tab/>
      </w:r>
      <w:r w:rsidRPr="001F1681">
        <w:rPr>
          <w:rFonts w:cstheme="minorHAnsi"/>
          <w:b/>
          <w:bCs/>
          <w:sz w:val="24"/>
          <w:szCs w:val="24"/>
        </w:rPr>
        <w:tab/>
      </w:r>
      <w:r w:rsidRPr="001F1681">
        <w:rPr>
          <w:rFonts w:cstheme="minorHAnsi"/>
          <w:b/>
          <w:bCs/>
          <w:sz w:val="24"/>
          <w:szCs w:val="24"/>
        </w:rPr>
        <w:tab/>
        <w:t>ПОКУПАТЕЛЬ</w:t>
      </w:r>
    </w:p>
    <w:p w14:paraId="6C89F65F" w14:textId="77777777" w:rsidR="000E5568" w:rsidRPr="001F1681" w:rsidRDefault="000E5568" w:rsidP="000E5568">
      <w:pPr>
        <w:pStyle w:val="ab"/>
        <w:spacing w:after="0" w:line="24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</w:p>
    <w:p w14:paraId="03BD93D3" w14:textId="77777777" w:rsidR="000E5568" w:rsidRPr="001F1681" w:rsidRDefault="000E5568" w:rsidP="000E5568">
      <w:pPr>
        <w:pStyle w:val="ab"/>
        <w:spacing w:after="0" w:line="24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</w:p>
    <w:p w14:paraId="1ADCBC21" w14:textId="77777777" w:rsidR="000E5568" w:rsidRPr="001F1681" w:rsidRDefault="000E5568" w:rsidP="000E5568">
      <w:pPr>
        <w:spacing w:after="0" w:line="240" w:lineRule="auto"/>
        <w:ind w:left="567" w:hanging="567"/>
        <w:rPr>
          <w:rFonts w:cstheme="minorHAnsi"/>
          <w:sz w:val="24"/>
          <w:szCs w:val="24"/>
        </w:rPr>
      </w:pPr>
      <w:r w:rsidRPr="001F1681">
        <w:rPr>
          <w:rFonts w:cstheme="minorHAnsi"/>
          <w:sz w:val="24"/>
          <w:szCs w:val="24"/>
        </w:rPr>
        <w:t>___________ /___________/</w:t>
      </w:r>
      <w:r w:rsidRPr="001F1681">
        <w:rPr>
          <w:rFonts w:cstheme="minorHAnsi"/>
          <w:sz w:val="24"/>
          <w:szCs w:val="24"/>
        </w:rPr>
        <w:tab/>
      </w:r>
      <w:r w:rsidRPr="001F1681">
        <w:rPr>
          <w:rFonts w:cstheme="minorHAnsi"/>
          <w:sz w:val="24"/>
          <w:szCs w:val="24"/>
        </w:rPr>
        <w:tab/>
      </w:r>
      <w:r w:rsidRPr="001F1681">
        <w:rPr>
          <w:rFonts w:cstheme="minorHAnsi"/>
          <w:sz w:val="24"/>
          <w:szCs w:val="24"/>
        </w:rPr>
        <w:tab/>
      </w:r>
      <w:r w:rsidRPr="001F1681">
        <w:rPr>
          <w:rFonts w:cstheme="minorHAnsi"/>
          <w:sz w:val="24"/>
          <w:szCs w:val="24"/>
        </w:rPr>
        <w:tab/>
        <w:t>___________ /___________/</w:t>
      </w:r>
    </w:p>
    <w:p w14:paraId="2129F37D" w14:textId="654BCC87" w:rsidR="000E5568" w:rsidRPr="001F1681" w:rsidRDefault="000E5568" w:rsidP="000E5568">
      <w:pPr>
        <w:spacing w:after="0" w:line="240" w:lineRule="auto"/>
        <w:ind w:left="567" w:hanging="567"/>
        <w:rPr>
          <w:rFonts w:cstheme="minorHAnsi"/>
          <w:sz w:val="24"/>
          <w:szCs w:val="24"/>
        </w:rPr>
      </w:pPr>
      <w:r w:rsidRPr="001F1681">
        <w:rPr>
          <w:rFonts w:cstheme="minorHAnsi"/>
          <w:sz w:val="20"/>
          <w:szCs w:val="20"/>
        </w:rPr>
        <w:t>м.п.</w:t>
      </w:r>
      <w:r w:rsidRPr="001F1681">
        <w:rPr>
          <w:rFonts w:cstheme="minorHAnsi"/>
          <w:sz w:val="24"/>
          <w:szCs w:val="24"/>
        </w:rPr>
        <w:tab/>
      </w:r>
      <w:r w:rsidRPr="001F1681">
        <w:rPr>
          <w:rFonts w:cstheme="minorHAnsi"/>
          <w:sz w:val="24"/>
          <w:szCs w:val="24"/>
        </w:rPr>
        <w:tab/>
      </w:r>
      <w:r w:rsidRPr="001F1681">
        <w:rPr>
          <w:rFonts w:cstheme="minorHAnsi"/>
          <w:sz w:val="24"/>
          <w:szCs w:val="24"/>
        </w:rPr>
        <w:tab/>
      </w:r>
      <w:r w:rsidRPr="001F1681">
        <w:rPr>
          <w:rFonts w:cstheme="minorHAnsi"/>
          <w:sz w:val="24"/>
          <w:szCs w:val="24"/>
        </w:rPr>
        <w:tab/>
      </w:r>
      <w:r w:rsidRPr="001F1681">
        <w:rPr>
          <w:rFonts w:cstheme="minorHAnsi"/>
          <w:sz w:val="24"/>
          <w:szCs w:val="24"/>
        </w:rPr>
        <w:tab/>
      </w:r>
      <w:r w:rsidRPr="001F1681">
        <w:rPr>
          <w:rFonts w:cstheme="minorHAnsi"/>
          <w:sz w:val="24"/>
          <w:szCs w:val="24"/>
        </w:rPr>
        <w:tab/>
      </w:r>
      <w:r w:rsidRPr="001F1681">
        <w:rPr>
          <w:rFonts w:cstheme="minorHAnsi"/>
          <w:sz w:val="24"/>
          <w:szCs w:val="24"/>
        </w:rPr>
        <w:tab/>
      </w:r>
      <w:r w:rsidR="000D667F" w:rsidRPr="001F1681">
        <w:rPr>
          <w:rFonts w:cstheme="minorHAnsi"/>
          <w:sz w:val="24"/>
          <w:szCs w:val="24"/>
        </w:rPr>
        <w:tab/>
      </w:r>
      <w:r w:rsidRPr="001F1681">
        <w:rPr>
          <w:rFonts w:cstheme="minorHAnsi"/>
          <w:sz w:val="24"/>
          <w:szCs w:val="24"/>
        </w:rPr>
        <w:tab/>
      </w:r>
      <w:r w:rsidRPr="001F1681">
        <w:rPr>
          <w:rFonts w:cstheme="minorHAnsi"/>
          <w:sz w:val="20"/>
          <w:szCs w:val="20"/>
        </w:rPr>
        <w:t>м.п</w:t>
      </w:r>
    </w:p>
    <w:p w14:paraId="62706B2D" w14:textId="77777777" w:rsidR="00E33E21" w:rsidRPr="001F1681" w:rsidRDefault="00E33E21" w:rsidP="00E33E21">
      <w:pPr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eastAsia="Times New Roman" w:cs="Calibri"/>
          <w:b/>
          <w:sz w:val="24"/>
          <w:szCs w:val="24"/>
          <w:lang w:eastAsia="ru-RU"/>
        </w:rPr>
      </w:pPr>
    </w:p>
    <w:p w14:paraId="329936F5" w14:textId="77777777" w:rsidR="00300700" w:rsidRPr="001F1681" w:rsidRDefault="00300700" w:rsidP="00446335">
      <w:pPr>
        <w:pStyle w:val="aff2"/>
        <w:spacing w:after="0"/>
        <w:ind w:left="403"/>
        <w:rPr>
          <w:rFonts w:asciiTheme="minorHAnsi" w:hAnsiTheme="minorHAnsi" w:cstheme="minorHAnsi"/>
          <w:sz w:val="24"/>
          <w:szCs w:val="24"/>
        </w:rPr>
      </w:pPr>
      <w:r w:rsidRPr="001F1681">
        <w:rPr>
          <w:rFonts w:asciiTheme="minorHAnsi" w:hAnsiTheme="minorHAnsi" w:cstheme="minorHAnsi"/>
          <w:sz w:val="24"/>
          <w:szCs w:val="24"/>
        </w:rPr>
        <w:br w:type="page"/>
      </w:r>
    </w:p>
    <w:p w14:paraId="3ADE1691" w14:textId="77777777" w:rsidR="00E539B7" w:rsidRPr="001F1681" w:rsidRDefault="00E539B7" w:rsidP="00E539B7">
      <w:pPr>
        <w:pStyle w:val="aff2"/>
        <w:spacing w:after="0"/>
        <w:ind w:left="-567"/>
        <w:rPr>
          <w:rFonts w:asciiTheme="minorHAnsi" w:hAnsiTheme="minorHAnsi" w:cstheme="minorHAnsi"/>
          <w:b/>
          <w:sz w:val="24"/>
          <w:szCs w:val="24"/>
        </w:rPr>
      </w:pPr>
      <w:r w:rsidRPr="001F1681">
        <w:rPr>
          <w:rFonts w:asciiTheme="minorHAnsi" w:hAnsiTheme="minorHAnsi" w:cstheme="minorHAnsi"/>
          <w:b/>
          <w:sz w:val="24"/>
          <w:szCs w:val="24"/>
        </w:rPr>
        <w:lastRenderedPageBreak/>
        <w:t>ПРИЛОЖЕНИЕ 1</w:t>
      </w:r>
    </w:p>
    <w:p w14:paraId="7514900A" w14:textId="77777777" w:rsidR="002E675D" w:rsidRPr="001F1681" w:rsidRDefault="002E675D" w:rsidP="002E675D">
      <w:pPr>
        <w:autoSpaceDE w:val="0"/>
        <w:autoSpaceDN w:val="0"/>
        <w:adjustRightInd w:val="0"/>
        <w:spacing w:after="0" w:line="358" w:lineRule="atLeast"/>
        <w:jc w:val="center"/>
        <w:rPr>
          <w:rFonts w:cs="Calibri"/>
          <w:sz w:val="24"/>
          <w:szCs w:val="24"/>
        </w:rPr>
      </w:pPr>
    </w:p>
    <w:tbl>
      <w:tblPr>
        <w:tblW w:w="0" w:type="auto"/>
        <w:tblInd w:w="-602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20"/>
        <w:gridCol w:w="7708"/>
        <w:gridCol w:w="2011"/>
      </w:tblGrid>
      <w:tr w:rsidR="002E675D" w:rsidRPr="001F1681" w14:paraId="3803C15C" w14:textId="77777777" w:rsidTr="00300700">
        <w:trPr>
          <w:trHeight w:val="606"/>
        </w:trPr>
        <w:tc>
          <w:tcPr>
            <w:tcW w:w="0" w:type="auto"/>
            <w:gridSpan w:val="3"/>
            <w:hideMark/>
          </w:tcPr>
          <w:p w14:paraId="30E6C7E5" w14:textId="77777777" w:rsidR="003437C6" w:rsidRPr="001F1681" w:rsidRDefault="002E675D" w:rsidP="003437C6">
            <w:pPr>
              <w:spacing w:before="120" w:after="120" w:line="240" w:lineRule="auto"/>
              <w:ind w:left="567" w:hanging="567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F1681">
              <w:rPr>
                <w:rFonts w:cstheme="minorHAnsi"/>
                <w:b/>
                <w:sz w:val="24"/>
                <w:szCs w:val="24"/>
              </w:rPr>
              <w:t>Перечень штрафных санкций,</w:t>
            </w:r>
          </w:p>
          <w:p w14:paraId="208F6433" w14:textId="77777777" w:rsidR="002E675D" w:rsidRPr="001F1681" w:rsidRDefault="002E675D" w:rsidP="003437C6">
            <w:pPr>
              <w:spacing w:before="120" w:after="120" w:line="240" w:lineRule="auto"/>
              <w:ind w:left="567" w:hanging="567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F1681">
              <w:rPr>
                <w:rFonts w:cstheme="minorHAnsi"/>
                <w:b/>
                <w:sz w:val="24"/>
                <w:szCs w:val="24"/>
              </w:rPr>
              <w:t>применяемых к Поставщику за неисполнение договорных обязательств</w:t>
            </w:r>
          </w:p>
        </w:tc>
      </w:tr>
      <w:tr w:rsidR="003437C6" w:rsidRPr="001F1681" w14:paraId="4F37FDAE" w14:textId="77777777" w:rsidTr="00300700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DAF2E" w14:textId="77777777" w:rsidR="002E675D" w:rsidRPr="001F1681" w:rsidRDefault="002E675D" w:rsidP="004D7C0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F168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63980" w14:textId="77777777" w:rsidR="002E675D" w:rsidRPr="001F1681" w:rsidRDefault="002E675D" w:rsidP="004D7C0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F1681">
              <w:rPr>
                <w:rFonts w:cstheme="minorHAnsi"/>
                <w:sz w:val="24"/>
                <w:szCs w:val="24"/>
              </w:rPr>
              <w:t>Нарушение правил перемещения и перевозки по территории Покупателя: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8A969" w14:textId="25075C47" w:rsidR="002E675D" w:rsidRPr="001F1681" w:rsidRDefault="002E675D" w:rsidP="008A598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F1681">
              <w:rPr>
                <w:rFonts w:cstheme="minorHAnsi"/>
                <w:sz w:val="24"/>
                <w:szCs w:val="24"/>
              </w:rPr>
              <w:t xml:space="preserve">Сумма </w:t>
            </w:r>
            <w:r w:rsidR="008A5984">
              <w:rPr>
                <w:rFonts w:cstheme="minorHAnsi"/>
                <w:sz w:val="24"/>
                <w:szCs w:val="24"/>
              </w:rPr>
              <w:t>штрафной неустойки</w:t>
            </w:r>
            <w:r w:rsidR="00E04647" w:rsidRPr="001F1681">
              <w:rPr>
                <w:rFonts w:cstheme="minorHAnsi"/>
                <w:sz w:val="24"/>
                <w:szCs w:val="24"/>
              </w:rPr>
              <w:t>, руб</w:t>
            </w:r>
            <w:r w:rsidR="00D02C0A" w:rsidRPr="001F1681">
              <w:rPr>
                <w:rFonts w:cstheme="minorHAnsi"/>
                <w:sz w:val="24"/>
                <w:szCs w:val="24"/>
              </w:rPr>
              <w:t>лей</w:t>
            </w:r>
          </w:p>
        </w:tc>
      </w:tr>
      <w:tr w:rsidR="003437C6" w:rsidRPr="001F1681" w14:paraId="3F21E3B7" w14:textId="77777777" w:rsidTr="00300700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BE290" w14:textId="77777777" w:rsidR="002E675D" w:rsidRPr="001F1681" w:rsidRDefault="002E675D" w:rsidP="004D7C0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F1681">
              <w:rPr>
                <w:rFonts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F8CCD" w14:textId="77777777" w:rsidR="002E675D" w:rsidRPr="001F1681" w:rsidRDefault="002E675D" w:rsidP="003F110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F1681">
              <w:rPr>
                <w:rFonts w:cstheme="minorHAnsi"/>
                <w:sz w:val="24"/>
                <w:szCs w:val="24"/>
              </w:rPr>
              <w:t xml:space="preserve">Пересечение железнодорожных путей </w:t>
            </w:r>
            <w:r w:rsidR="00342C03" w:rsidRPr="001F1681">
              <w:rPr>
                <w:rFonts w:cstheme="minorHAnsi"/>
                <w:sz w:val="24"/>
                <w:szCs w:val="24"/>
              </w:rPr>
              <w:t>на запрещающий сигнал светофора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949D2" w14:textId="77777777" w:rsidR="002E675D" w:rsidRPr="001F1681" w:rsidRDefault="002E675D" w:rsidP="004D7C0B">
            <w:pPr>
              <w:tabs>
                <w:tab w:val="left" w:pos="2302"/>
              </w:tabs>
              <w:spacing w:after="0" w:line="240" w:lineRule="auto"/>
              <w:ind w:right="-108"/>
              <w:jc w:val="center"/>
              <w:rPr>
                <w:rFonts w:cstheme="minorHAnsi"/>
                <w:sz w:val="24"/>
                <w:szCs w:val="24"/>
              </w:rPr>
            </w:pPr>
            <w:r w:rsidRPr="001F1681">
              <w:rPr>
                <w:rFonts w:cstheme="minorHAnsi"/>
                <w:sz w:val="24"/>
                <w:szCs w:val="24"/>
              </w:rPr>
              <w:t>20</w:t>
            </w:r>
            <w:r w:rsidR="00E539B7" w:rsidRPr="001F1681">
              <w:rPr>
                <w:rFonts w:cstheme="minorHAnsi"/>
                <w:sz w:val="24"/>
                <w:szCs w:val="24"/>
              </w:rPr>
              <w:t xml:space="preserve"> </w:t>
            </w:r>
            <w:r w:rsidRPr="001F1681">
              <w:rPr>
                <w:rFonts w:cstheme="minorHAnsi"/>
                <w:sz w:val="24"/>
                <w:szCs w:val="24"/>
              </w:rPr>
              <w:t>000</w:t>
            </w:r>
          </w:p>
        </w:tc>
      </w:tr>
      <w:tr w:rsidR="003437C6" w:rsidRPr="001F1681" w14:paraId="2EB08DA2" w14:textId="77777777" w:rsidTr="00300700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9C8F0" w14:textId="77777777" w:rsidR="002E675D" w:rsidRPr="001F1681" w:rsidRDefault="002E675D" w:rsidP="004D7C0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F1681">
              <w:rPr>
                <w:rFonts w:cstheme="minorHAnsi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E506A" w14:textId="5AD68636" w:rsidR="002E675D" w:rsidRPr="001F1681" w:rsidRDefault="002E675D" w:rsidP="003F110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F1681">
              <w:rPr>
                <w:rFonts w:cstheme="minorHAnsi"/>
                <w:sz w:val="24"/>
                <w:szCs w:val="24"/>
              </w:rPr>
              <w:t>Невыполнение требований дорожных знаков, дорожной разметки, превышение установленной скорости движения транспортного средства</w:t>
            </w:r>
            <w:r w:rsidR="00342C03" w:rsidRPr="001F1681">
              <w:rPr>
                <w:rFonts w:cstheme="minorHAnsi"/>
                <w:sz w:val="24"/>
                <w:szCs w:val="24"/>
              </w:rPr>
              <w:t xml:space="preserve"> (</w:t>
            </w:r>
            <w:r w:rsidR="00342C03" w:rsidRPr="002200F1">
              <w:rPr>
                <w:rFonts w:cstheme="minorHAnsi"/>
                <w:sz w:val="24"/>
                <w:szCs w:val="24"/>
              </w:rPr>
              <w:t>далее –</w:t>
            </w:r>
            <w:r w:rsidR="00342C03" w:rsidRPr="00C27D8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27D8C" w:rsidRPr="00C27D8C">
              <w:rPr>
                <w:rFonts w:cstheme="minorHAnsi"/>
                <w:b/>
                <w:sz w:val="24"/>
                <w:szCs w:val="24"/>
              </w:rPr>
              <w:t>«</w:t>
            </w:r>
            <w:r w:rsidR="00342C03" w:rsidRPr="00C27D8C">
              <w:rPr>
                <w:rFonts w:cstheme="minorHAnsi"/>
                <w:b/>
                <w:sz w:val="24"/>
                <w:szCs w:val="24"/>
              </w:rPr>
              <w:t>ТС</w:t>
            </w:r>
            <w:r w:rsidR="00C27D8C" w:rsidRPr="00C27D8C">
              <w:rPr>
                <w:rFonts w:cstheme="minorHAnsi"/>
                <w:b/>
                <w:sz w:val="24"/>
                <w:szCs w:val="24"/>
              </w:rPr>
              <w:t>»</w:t>
            </w:r>
            <w:r w:rsidR="00342C03" w:rsidRPr="00C27D8C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FD950" w14:textId="77777777" w:rsidR="002E675D" w:rsidRPr="001F1681" w:rsidRDefault="002E675D" w:rsidP="004D7C0B">
            <w:pPr>
              <w:tabs>
                <w:tab w:val="left" w:pos="2302"/>
              </w:tabs>
              <w:spacing w:after="0" w:line="240" w:lineRule="auto"/>
              <w:ind w:right="-108"/>
              <w:jc w:val="center"/>
              <w:rPr>
                <w:rFonts w:cstheme="minorHAnsi"/>
                <w:sz w:val="24"/>
                <w:szCs w:val="24"/>
              </w:rPr>
            </w:pPr>
            <w:r w:rsidRPr="001F1681">
              <w:rPr>
                <w:rFonts w:cstheme="minorHAnsi"/>
                <w:sz w:val="24"/>
                <w:szCs w:val="24"/>
              </w:rPr>
              <w:t>5</w:t>
            </w:r>
            <w:r w:rsidR="00E539B7" w:rsidRPr="001F1681">
              <w:rPr>
                <w:rFonts w:cstheme="minorHAnsi"/>
                <w:sz w:val="24"/>
                <w:szCs w:val="24"/>
              </w:rPr>
              <w:t xml:space="preserve"> </w:t>
            </w:r>
            <w:r w:rsidRPr="001F1681">
              <w:rPr>
                <w:rFonts w:cstheme="minorHAnsi"/>
                <w:sz w:val="24"/>
                <w:szCs w:val="24"/>
              </w:rPr>
              <w:t>000</w:t>
            </w:r>
          </w:p>
        </w:tc>
      </w:tr>
      <w:tr w:rsidR="003437C6" w:rsidRPr="001F1681" w14:paraId="7646B636" w14:textId="77777777" w:rsidTr="00300700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642D6" w14:textId="77777777" w:rsidR="002E675D" w:rsidRPr="001F1681" w:rsidRDefault="002E675D" w:rsidP="004D7C0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F1681">
              <w:rPr>
                <w:rFonts w:cstheme="minorHAnsi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EF46B" w14:textId="77777777" w:rsidR="002E675D" w:rsidRPr="001F1681" w:rsidRDefault="002E675D" w:rsidP="003F110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F1681">
              <w:rPr>
                <w:rFonts w:cstheme="minorHAnsi"/>
                <w:sz w:val="24"/>
                <w:szCs w:val="24"/>
              </w:rPr>
              <w:t>Несоблюдение правил перевозки опасных грузов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37D32" w14:textId="77777777" w:rsidR="002E675D" w:rsidRPr="001F1681" w:rsidRDefault="002E675D" w:rsidP="004D7C0B">
            <w:pPr>
              <w:tabs>
                <w:tab w:val="left" w:pos="2302"/>
              </w:tabs>
              <w:spacing w:after="0" w:line="240" w:lineRule="auto"/>
              <w:ind w:right="-108"/>
              <w:jc w:val="center"/>
              <w:rPr>
                <w:rFonts w:cstheme="minorHAnsi"/>
                <w:sz w:val="24"/>
                <w:szCs w:val="24"/>
              </w:rPr>
            </w:pPr>
            <w:r w:rsidRPr="001F1681">
              <w:rPr>
                <w:rFonts w:cstheme="minorHAnsi"/>
                <w:sz w:val="24"/>
                <w:szCs w:val="24"/>
              </w:rPr>
              <w:t>10</w:t>
            </w:r>
            <w:r w:rsidR="00E539B7" w:rsidRPr="001F1681">
              <w:rPr>
                <w:rFonts w:cstheme="minorHAnsi"/>
                <w:sz w:val="24"/>
                <w:szCs w:val="24"/>
              </w:rPr>
              <w:t xml:space="preserve"> </w:t>
            </w:r>
            <w:r w:rsidRPr="001F1681">
              <w:rPr>
                <w:rFonts w:cstheme="minorHAnsi"/>
                <w:sz w:val="24"/>
                <w:szCs w:val="24"/>
              </w:rPr>
              <w:t>000</w:t>
            </w:r>
          </w:p>
        </w:tc>
      </w:tr>
      <w:tr w:rsidR="003437C6" w:rsidRPr="001F1681" w14:paraId="0272F650" w14:textId="77777777" w:rsidTr="00300700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927A9" w14:textId="77777777" w:rsidR="002E675D" w:rsidRPr="001F1681" w:rsidRDefault="002E675D" w:rsidP="004D7C0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F1681">
              <w:rPr>
                <w:rFonts w:cstheme="minorHAnsi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3438D" w14:textId="77777777" w:rsidR="002E675D" w:rsidRPr="001F1681" w:rsidRDefault="002E675D" w:rsidP="002E675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F1681">
              <w:rPr>
                <w:rFonts w:cstheme="minorHAnsi"/>
                <w:sz w:val="24"/>
                <w:szCs w:val="24"/>
              </w:rPr>
              <w:t>Неиспользование специального укрытия (автополога) при пер</w:t>
            </w:r>
            <w:r w:rsidR="00342C03" w:rsidRPr="001F1681">
              <w:rPr>
                <w:rFonts w:cstheme="minorHAnsi"/>
                <w:sz w:val="24"/>
                <w:szCs w:val="24"/>
              </w:rPr>
              <w:t>евозке грузов навалом (насыпью)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36B2A" w14:textId="77777777" w:rsidR="002E675D" w:rsidRPr="001F1681" w:rsidRDefault="002E675D" w:rsidP="004D7C0B">
            <w:pPr>
              <w:tabs>
                <w:tab w:val="left" w:pos="2302"/>
              </w:tabs>
              <w:spacing w:after="0" w:line="240" w:lineRule="auto"/>
              <w:ind w:right="-108"/>
              <w:jc w:val="center"/>
              <w:rPr>
                <w:rFonts w:cstheme="minorHAnsi"/>
                <w:sz w:val="24"/>
                <w:szCs w:val="24"/>
              </w:rPr>
            </w:pPr>
            <w:r w:rsidRPr="001F1681">
              <w:rPr>
                <w:rFonts w:cstheme="minorHAnsi"/>
                <w:sz w:val="24"/>
                <w:szCs w:val="24"/>
              </w:rPr>
              <w:t>5</w:t>
            </w:r>
            <w:r w:rsidR="00E539B7" w:rsidRPr="001F1681">
              <w:rPr>
                <w:rFonts w:cstheme="minorHAnsi"/>
                <w:sz w:val="24"/>
                <w:szCs w:val="24"/>
              </w:rPr>
              <w:t xml:space="preserve"> </w:t>
            </w:r>
            <w:r w:rsidRPr="001F1681">
              <w:rPr>
                <w:rFonts w:cstheme="minorHAnsi"/>
                <w:sz w:val="24"/>
                <w:szCs w:val="24"/>
              </w:rPr>
              <w:t>000</w:t>
            </w:r>
          </w:p>
        </w:tc>
      </w:tr>
      <w:tr w:rsidR="003437C6" w:rsidRPr="001F1681" w14:paraId="0E586297" w14:textId="77777777" w:rsidTr="00300700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01C8E" w14:textId="77777777" w:rsidR="002E675D" w:rsidRPr="001F1681" w:rsidRDefault="002E675D" w:rsidP="004D7C0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F168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41D9F" w14:textId="77777777" w:rsidR="002E675D" w:rsidRPr="001F1681" w:rsidRDefault="002E675D" w:rsidP="003F110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F1681">
              <w:rPr>
                <w:rFonts w:cstheme="minorHAnsi"/>
                <w:sz w:val="24"/>
                <w:szCs w:val="24"/>
              </w:rPr>
              <w:t xml:space="preserve">Нарушение требований нормативных документов Системы экологического менеджмента </w:t>
            </w:r>
            <w:r w:rsidR="003F1100" w:rsidRPr="001F1681">
              <w:rPr>
                <w:rFonts w:cstheme="minorHAnsi"/>
                <w:sz w:val="24"/>
                <w:szCs w:val="24"/>
              </w:rPr>
              <w:t>Покупателя</w:t>
            </w:r>
            <w:r w:rsidRPr="001F1681">
              <w:rPr>
                <w:rFonts w:cstheme="minorHAnsi"/>
                <w:sz w:val="24"/>
                <w:szCs w:val="24"/>
              </w:rPr>
              <w:t xml:space="preserve"> в части обеспечения охраны окружающей среды, а также требований природоохранного законодательства</w:t>
            </w:r>
            <w:r w:rsidR="00A67083" w:rsidRPr="001F1681">
              <w:rPr>
                <w:rFonts w:cstheme="minorHAnsi"/>
                <w:sz w:val="24"/>
                <w:szCs w:val="24"/>
              </w:rPr>
              <w:t xml:space="preserve">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149C8" w14:textId="77777777" w:rsidR="002E675D" w:rsidRPr="001F1681" w:rsidRDefault="002E675D" w:rsidP="004D7C0B">
            <w:pPr>
              <w:tabs>
                <w:tab w:val="left" w:pos="2302"/>
              </w:tabs>
              <w:spacing w:after="0" w:line="240" w:lineRule="auto"/>
              <w:ind w:right="-108"/>
              <w:jc w:val="center"/>
              <w:rPr>
                <w:rFonts w:cstheme="minorHAnsi"/>
                <w:sz w:val="24"/>
                <w:szCs w:val="24"/>
              </w:rPr>
            </w:pPr>
            <w:r w:rsidRPr="001F1681">
              <w:rPr>
                <w:rFonts w:cstheme="minorHAnsi"/>
                <w:sz w:val="24"/>
                <w:szCs w:val="24"/>
              </w:rPr>
              <w:t>50</w:t>
            </w:r>
            <w:r w:rsidR="00E539B7" w:rsidRPr="001F1681">
              <w:rPr>
                <w:rFonts w:cstheme="minorHAnsi"/>
                <w:sz w:val="24"/>
                <w:szCs w:val="24"/>
              </w:rPr>
              <w:t xml:space="preserve"> </w:t>
            </w:r>
            <w:r w:rsidRPr="001F1681">
              <w:rPr>
                <w:rFonts w:cstheme="minorHAnsi"/>
                <w:sz w:val="24"/>
                <w:szCs w:val="24"/>
              </w:rPr>
              <w:t>000</w:t>
            </w:r>
          </w:p>
        </w:tc>
      </w:tr>
      <w:tr w:rsidR="003437C6" w:rsidRPr="001F1681" w14:paraId="515668F0" w14:textId="77777777" w:rsidTr="00300700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AE1BE" w14:textId="77777777" w:rsidR="002E675D" w:rsidRPr="001F1681" w:rsidRDefault="002E675D" w:rsidP="004D7C0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F168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31A47" w14:textId="77777777" w:rsidR="002E675D" w:rsidRPr="001F1681" w:rsidRDefault="002E675D" w:rsidP="003F110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F1681">
              <w:rPr>
                <w:rFonts w:cstheme="minorHAnsi"/>
                <w:sz w:val="24"/>
                <w:szCs w:val="24"/>
              </w:rPr>
              <w:t>Нарушение Требований по охране здоровья граждан от воздействия окружающего табачно</w:t>
            </w:r>
            <w:r w:rsidR="003F1100" w:rsidRPr="001F1681">
              <w:rPr>
                <w:rFonts w:cstheme="minorHAnsi"/>
                <w:sz w:val="24"/>
                <w:szCs w:val="24"/>
              </w:rPr>
              <w:t>го дыма и ограничению к</w:t>
            </w:r>
            <w:r w:rsidR="00342C03" w:rsidRPr="001F1681">
              <w:rPr>
                <w:rFonts w:cstheme="minorHAnsi"/>
                <w:sz w:val="24"/>
                <w:szCs w:val="24"/>
              </w:rPr>
              <w:t>урения на территории Покупателя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3F122" w14:textId="77777777" w:rsidR="002E675D" w:rsidRPr="001F1681" w:rsidRDefault="002E675D" w:rsidP="004D7C0B">
            <w:pPr>
              <w:tabs>
                <w:tab w:val="left" w:pos="2302"/>
              </w:tabs>
              <w:spacing w:after="0" w:line="240" w:lineRule="auto"/>
              <w:ind w:right="-108"/>
              <w:jc w:val="center"/>
              <w:rPr>
                <w:rFonts w:cstheme="minorHAnsi"/>
                <w:sz w:val="24"/>
                <w:szCs w:val="24"/>
              </w:rPr>
            </w:pPr>
            <w:r w:rsidRPr="001F1681">
              <w:rPr>
                <w:rFonts w:cstheme="minorHAnsi"/>
                <w:sz w:val="24"/>
                <w:szCs w:val="24"/>
              </w:rPr>
              <w:t>10</w:t>
            </w:r>
            <w:r w:rsidR="00E539B7" w:rsidRPr="001F1681">
              <w:rPr>
                <w:rFonts w:cstheme="minorHAnsi"/>
                <w:sz w:val="24"/>
                <w:szCs w:val="24"/>
              </w:rPr>
              <w:t xml:space="preserve"> </w:t>
            </w:r>
            <w:r w:rsidRPr="001F1681">
              <w:rPr>
                <w:rFonts w:cstheme="minorHAnsi"/>
                <w:sz w:val="24"/>
                <w:szCs w:val="24"/>
              </w:rPr>
              <w:t>000</w:t>
            </w:r>
          </w:p>
        </w:tc>
      </w:tr>
      <w:tr w:rsidR="003437C6" w:rsidRPr="001F1681" w14:paraId="3B250030" w14:textId="77777777" w:rsidTr="00300700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492E1" w14:textId="77777777" w:rsidR="002E675D" w:rsidRPr="001F1681" w:rsidRDefault="002E675D" w:rsidP="004D7C0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F168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3BDD1" w14:textId="77777777" w:rsidR="002E675D" w:rsidRPr="001F1681" w:rsidRDefault="002E675D" w:rsidP="003F110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F1681">
              <w:rPr>
                <w:rFonts w:cstheme="minorHAnsi"/>
                <w:sz w:val="24"/>
                <w:szCs w:val="24"/>
              </w:rPr>
              <w:t>Нарушение требований «Положения о пропускном</w:t>
            </w:r>
            <w:r w:rsidR="00731234" w:rsidRPr="001F1681">
              <w:rPr>
                <w:rFonts w:cstheme="minorHAnsi"/>
                <w:sz w:val="24"/>
                <w:szCs w:val="24"/>
              </w:rPr>
              <w:t xml:space="preserve"> </w:t>
            </w:r>
            <w:r w:rsidRPr="001F1681">
              <w:rPr>
                <w:rFonts w:cstheme="minorHAnsi"/>
                <w:sz w:val="24"/>
                <w:szCs w:val="24"/>
              </w:rPr>
              <w:t>и</w:t>
            </w:r>
            <w:r w:rsidR="00731234" w:rsidRPr="001F1681">
              <w:rPr>
                <w:rFonts w:cstheme="minorHAnsi"/>
                <w:sz w:val="24"/>
                <w:szCs w:val="24"/>
              </w:rPr>
              <w:t xml:space="preserve"> </w:t>
            </w:r>
            <w:r w:rsidRPr="001F1681">
              <w:rPr>
                <w:rFonts w:cstheme="minorHAnsi"/>
                <w:sz w:val="24"/>
                <w:szCs w:val="24"/>
              </w:rPr>
              <w:t>внутриобъектовом</w:t>
            </w:r>
            <w:r w:rsidR="00731234" w:rsidRPr="001F1681">
              <w:rPr>
                <w:rFonts w:cstheme="minorHAnsi"/>
                <w:sz w:val="24"/>
                <w:szCs w:val="24"/>
              </w:rPr>
              <w:t xml:space="preserve"> </w:t>
            </w:r>
            <w:r w:rsidRPr="001F1681">
              <w:rPr>
                <w:rFonts w:cstheme="minorHAnsi"/>
                <w:sz w:val="24"/>
                <w:szCs w:val="24"/>
              </w:rPr>
              <w:t>режимах</w:t>
            </w:r>
            <w:r w:rsidR="00342C03" w:rsidRPr="001F1681">
              <w:rPr>
                <w:rFonts w:cstheme="minorHAnsi"/>
                <w:sz w:val="24"/>
                <w:szCs w:val="24"/>
              </w:rPr>
              <w:t>»</w:t>
            </w:r>
            <w:r w:rsidRPr="001F1681">
              <w:rPr>
                <w:rFonts w:cstheme="minorHAnsi"/>
                <w:sz w:val="24"/>
                <w:szCs w:val="24"/>
              </w:rPr>
              <w:t xml:space="preserve"> </w:t>
            </w:r>
            <w:r w:rsidR="003F1100" w:rsidRPr="001F1681">
              <w:rPr>
                <w:rFonts w:cstheme="minorHAnsi"/>
                <w:sz w:val="24"/>
                <w:szCs w:val="24"/>
              </w:rPr>
              <w:t>Покупателя</w:t>
            </w:r>
            <w:r w:rsidRPr="001F1681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5F356" w14:textId="77777777" w:rsidR="002E675D" w:rsidRPr="001F1681" w:rsidRDefault="002E675D" w:rsidP="004D7C0B">
            <w:pPr>
              <w:tabs>
                <w:tab w:val="left" w:pos="2302"/>
              </w:tabs>
              <w:spacing w:after="0" w:line="240" w:lineRule="auto"/>
              <w:ind w:right="742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437C6" w:rsidRPr="001F1681" w14:paraId="7AA557A7" w14:textId="77777777" w:rsidTr="00300700">
        <w:trPr>
          <w:trHeight w:val="3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4F207" w14:textId="77777777" w:rsidR="00F06D88" w:rsidRPr="001F1681" w:rsidRDefault="00F06D8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F1681">
              <w:rPr>
                <w:rFonts w:cstheme="minorHAnsi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5C00D" w14:textId="77777777" w:rsidR="00F06D88" w:rsidRPr="001F1681" w:rsidRDefault="00F06D88" w:rsidP="00F0754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F1681">
              <w:rPr>
                <w:rFonts w:cstheme="minorHAnsi"/>
                <w:sz w:val="24"/>
                <w:szCs w:val="24"/>
              </w:rPr>
              <w:t xml:space="preserve">Хищение или попытка хищения материальных ценностей с территории Покупателя </w:t>
            </w:r>
            <w:r w:rsidRPr="001F1681">
              <w:rPr>
                <w:sz w:val="24"/>
                <w:szCs w:val="24"/>
              </w:rPr>
              <w:t>пут</w:t>
            </w:r>
            <w:r w:rsidR="00F0754D" w:rsidRPr="001F1681">
              <w:rPr>
                <w:sz w:val="24"/>
                <w:szCs w:val="24"/>
              </w:rPr>
              <w:t>е</w:t>
            </w:r>
            <w:r w:rsidRPr="001F1681">
              <w:rPr>
                <w:sz w:val="24"/>
                <w:szCs w:val="24"/>
              </w:rPr>
              <w:t>м их выноса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56D78" w14:textId="77777777" w:rsidR="00F06D88" w:rsidRPr="001F1681" w:rsidRDefault="00F06D88">
            <w:pPr>
              <w:tabs>
                <w:tab w:val="left" w:pos="2302"/>
              </w:tabs>
              <w:spacing w:after="0" w:line="240" w:lineRule="auto"/>
              <w:ind w:right="-108"/>
              <w:jc w:val="center"/>
              <w:rPr>
                <w:rFonts w:cstheme="minorHAnsi"/>
                <w:sz w:val="24"/>
                <w:szCs w:val="24"/>
              </w:rPr>
            </w:pPr>
            <w:r w:rsidRPr="001F1681">
              <w:rPr>
                <w:rFonts w:cstheme="minorHAnsi"/>
                <w:sz w:val="24"/>
                <w:szCs w:val="24"/>
              </w:rPr>
              <w:t>50</w:t>
            </w:r>
            <w:r w:rsidR="00E539B7" w:rsidRPr="001F1681">
              <w:rPr>
                <w:rFonts w:cstheme="minorHAnsi"/>
                <w:sz w:val="24"/>
                <w:szCs w:val="24"/>
              </w:rPr>
              <w:t xml:space="preserve"> </w:t>
            </w:r>
            <w:r w:rsidRPr="001F1681">
              <w:rPr>
                <w:rFonts w:cstheme="minorHAnsi"/>
                <w:sz w:val="24"/>
                <w:szCs w:val="24"/>
              </w:rPr>
              <w:t>000</w:t>
            </w:r>
          </w:p>
        </w:tc>
      </w:tr>
      <w:tr w:rsidR="003437C6" w:rsidRPr="001F1681" w14:paraId="3BBF33ED" w14:textId="77777777" w:rsidTr="00300700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09150" w14:textId="77777777" w:rsidR="00F06D88" w:rsidRPr="001F1681" w:rsidRDefault="00F06D88">
            <w:pPr>
              <w:jc w:val="center"/>
              <w:rPr>
                <w:sz w:val="24"/>
                <w:szCs w:val="24"/>
              </w:rPr>
            </w:pPr>
            <w:r w:rsidRPr="001F1681">
              <w:rPr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3766A" w14:textId="77777777" w:rsidR="00F06D88" w:rsidRPr="001F1681" w:rsidRDefault="00F06D88">
            <w:pPr>
              <w:spacing w:after="0" w:line="240" w:lineRule="auto"/>
              <w:rPr>
                <w:sz w:val="24"/>
                <w:szCs w:val="24"/>
              </w:rPr>
            </w:pPr>
            <w:r w:rsidRPr="001F1681">
              <w:rPr>
                <w:sz w:val="24"/>
                <w:szCs w:val="24"/>
              </w:rPr>
              <w:t>Хищение или попытка хищения материальных ценностей с территории Покупателя с использов</w:t>
            </w:r>
            <w:r w:rsidR="00342C03" w:rsidRPr="001F1681">
              <w:rPr>
                <w:sz w:val="24"/>
                <w:szCs w:val="24"/>
              </w:rPr>
              <w:t>анием автотранспорта Поставщика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29DDE" w14:textId="77777777" w:rsidR="00F06D88" w:rsidRPr="001F1681" w:rsidRDefault="00F06D88">
            <w:pPr>
              <w:jc w:val="center"/>
              <w:rPr>
                <w:sz w:val="24"/>
                <w:szCs w:val="24"/>
              </w:rPr>
            </w:pPr>
            <w:r w:rsidRPr="001F1681">
              <w:rPr>
                <w:sz w:val="24"/>
                <w:szCs w:val="24"/>
              </w:rPr>
              <w:t>200 000</w:t>
            </w:r>
          </w:p>
        </w:tc>
      </w:tr>
      <w:tr w:rsidR="003437C6" w:rsidRPr="001F1681" w14:paraId="02B27E02" w14:textId="77777777" w:rsidTr="00300700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7E29D" w14:textId="77777777" w:rsidR="00F06D88" w:rsidRPr="001F1681" w:rsidRDefault="00F06D8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F1681">
              <w:rPr>
                <w:rFonts w:cstheme="minorHAnsi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D80DE" w14:textId="77777777" w:rsidR="00F06D88" w:rsidRPr="001F1681" w:rsidRDefault="00F06D8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F1681">
              <w:rPr>
                <w:rFonts w:cstheme="minorHAnsi"/>
                <w:sz w:val="24"/>
                <w:szCs w:val="24"/>
              </w:rPr>
              <w:t>Перемещение</w:t>
            </w:r>
            <w:r w:rsidR="00731234" w:rsidRPr="001F1681">
              <w:rPr>
                <w:rFonts w:cstheme="minorHAnsi"/>
                <w:sz w:val="24"/>
                <w:szCs w:val="24"/>
              </w:rPr>
              <w:t xml:space="preserve"> </w:t>
            </w:r>
            <w:r w:rsidRPr="001F1681">
              <w:rPr>
                <w:rFonts w:cstheme="minorHAnsi"/>
                <w:sz w:val="24"/>
                <w:szCs w:val="24"/>
              </w:rPr>
              <w:t xml:space="preserve">спиртных напитков, </w:t>
            </w:r>
            <w:r w:rsidRPr="001F1681">
              <w:rPr>
                <w:sz w:val="24"/>
                <w:szCs w:val="24"/>
              </w:rPr>
              <w:t>наркотических средств, психотропных веществ и их прекурсоров</w:t>
            </w:r>
            <w:r w:rsidR="00731234" w:rsidRPr="001F1681">
              <w:rPr>
                <w:sz w:val="24"/>
                <w:szCs w:val="24"/>
              </w:rPr>
              <w:t xml:space="preserve"> </w:t>
            </w:r>
            <w:r w:rsidRPr="001F1681">
              <w:rPr>
                <w:rFonts w:cstheme="minorHAnsi"/>
                <w:sz w:val="24"/>
                <w:szCs w:val="24"/>
              </w:rPr>
              <w:t>через контрольно-пропускной пункт (КП</w:t>
            </w:r>
            <w:r w:rsidR="00342C03" w:rsidRPr="001F1681">
              <w:rPr>
                <w:rFonts w:cstheme="minorHAnsi"/>
                <w:sz w:val="24"/>
                <w:szCs w:val="24"/>
              </w:rPr>
              <w:t>П) или по территории Покупателя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5AAB3" w14:textId="77777777" w:rsidR="00F06D88" w:rsidRPr="001F1681" w:rsidRDefault="00F06D88">
            <w:pPr>
              <w:tabs>
                <w:tab w:val="left" w:pos="2302"/>
              </w:tabs>
              <w:spacing w:after="0" w:line="240" w:lineRule="auto"/>
              <w:ind w:right="-108"/>
              <w:jc w:val="center"/>
              <w:rPr>
                <w:rFonts w:cstheme="minorHAnsi"/>
                <w:sz w:val="24"/>
                <w:szCs w:val="24"/>
              </w:rPr>
            </w:pPr>
            <w:r w:rsidRPr="001F1681">
              <w:rPr>
                <w:rFonts w:cstheme="minorHAnsi"/>
                <w:sz w:val="24"/>
                <w:szCs w:val="24"/>
              </w:rPr>
              <w:t>50</w:t>
            </w:r>
            <w:r w:rsidR="00E539B7" w:rsidRPr="001F1681">
              <w:rPr>
                <w:rFonts w:cstheme="minorHAnsi"/>
                <w:sz w:val="24"/>
                <w:szCs w:val="24"/>
              </w:rPr>
              <w:t xml:space="preserve"> </w:t>
            </w:r>
            <w:r w:rsidRPr="001F1681">
              <w:rPr>
                <w:rFonts w:cstheme="minorHAnsi"/>
                <w:sz w:val="24"/>
                <w:szCs w:val="24"/>
              </w:rPr>
              <w:t>000</w:t>
            </w:r>
          </w:p>
        </w:tc>
      </w:tr>
      <w:tr w:rsidR="003437C6" w:rsidRPr="001F1681" w14:paraId="77B88CC5" w14:textId="77777777" w:rsidTr="00300700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8B233" w14:textId="77777777" w:rsidR="00F06D88" w:rsidRPr="001F1681" w:rsidRDefault="00F06D8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F1681">
              <w:rPr>
                <w:rFonts w:cstheme="minorHAnsi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90D18" w14:textId="77777777" w:rsidR="00F06D88" w:rsidRPr="001F1681" w:rsidRDefault="00F06D8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F1681">
              <w:rPr>
                <w:rFonts w:cstheme="minorHAnsi"/>
                <w:sz w:val="24"/>
                <w:szCs w:val="24"/>
              </w:rPr>
              <w:t>Появление на территории Покупателя или попытка прохода через КПП в состоянии алкогольного или</w:t>
            </w:r>
            <w:r w:rsidR="00731234" w:rsidRPr="001F1681">
              <w:rPr>
                <w:rFonts w:cstheme="minorHAnsi"/>
                <w:sz w:val="24"/>
                <w:szCs w:val="24"/>
              </w:rPr>
              <w:t xml:space="preserve"> </w:t>
            </w:r>
            <w:r w:rsidRPr="001F1681">
              <w:rPr>
                <w:rFonts w:cstheme="minorHAnsi"/>
                <w:sz w:val="24"/>
                <w:szCs w:val="24"/>
              </w:rPr>
              <w:t>наркотического</w:t>
            </w:r>
            <w:r w:rsidR="00731234" w:rsidRPr="001F1681">
              <w:rPr>
                <w:rFonts w:cstheme="minorHAnsi"/>
                <w:sz w:val="24"/>
                <w:szCs w:val="24"/>
              </w:rPr>
              <w:t xml:space="preserve"> </w:t>
            </w:r>
            <w:r w:rsidR="00342C03" w:rsidRPr="001F1681">
              <w:rPr>
                <w:rFonts w:cstheme="minorHAnsi"/>
                <w:sz w:val="24"/>
                <w:szCs w:val="24"/>
              </w:rPr>
              <w:t>опьянения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835E6" w14:textId="77777777" w:rsidR="00F06D88" w:rsidRPr="001F1681" w:rsidRDefault="00F06D88">
            <w:pPr>
              <w:tabs>
                <w:tab w:val="left" w:pos="2302"/>
              </w:tabs>
              <w:spacing w:after="0" w:line="240" w:lineRule="auto"/>
              <w:ind w:right="-108"/>
              <w:jc w:val="center"/>
              <w:rPr>
                <w:rFonts w:cstheme="minorHAnsi"/>
                <w:sz w:val="24"/>
                <w:szCs w:val="24"/>
              </w:rPr>
            </w:pPr>
            <w:r w:rsidRPr="001F1681">
              <w:rPr>
                <w:rFonts w:cstheme="minorHAnsi"/>
                <w:sz w:val="24"/>
                <w:szCs w:val="24"/>
              </w:rPr>
              <w:t>50</w:t>
            </w:r>
            <w:r w:rsidR="00E539B7" w:rsidRPr="001F1681">
              <w:rPr>
                <w:rFonts w:cstheme="minorHAnsi"/>
                <w:sz w:val="24"/>
                <w:szCs w:val="24"/>
              </w:rPr>
              <w:t xml:space="preserve"> </w:t>
            </w:r>
            <w:r w:rsidRPr="001F1681">
              <w:rPr>
                <w:rFonts w:cstheme="minorHAnsi"/>
                <w:sz w:val="24"/>
                <w:szCs w:val="24"/>
              </w:rPr>
              <w:t>000</w:t>
            </w:r>
          </w:p>
        </w:tc>
      </w:tr>
      <w:tr w:rsidR="003437C6" w:rsidRPr="001F1681" w14:paraId="1534A752" w14:textId="77777777" w:rsidTr="00300700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D680F" w14:textId="77777777" w:rsidR="00F06D88" w:rsidRPr="001F1681" w:rsidRDefault="00F06D8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F1681">
              <w:rPr>
                <w:rFonts w:cstheme="minorHAnsi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E0972" w14:textId="77777777" w:rsidR="00F06D88" w:rsidRPr="001F1681" w:rsidRDefault="00F06D88" w:rsidP="00D0278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F1681">
              <w:rPr>
                <w:rFonts w:cstheme="minorHAnsi"/>
                <w:sz w:val="24"/>
                <w:szCs w:val="24"/>
              </w:rPr>
              <w:t xml:space="preserve">Вывоз (вынос) материальных ценностей без оформления соответствующих документов </w:t>
            </w:r>
            <w:r w:rsidRPr="001F1681">
              <w:rPr>
                <w:sz w:val="24"/>
                <w:szCs w:val="24"/>
              </w:rPr>
              <w:t>либо по некорректно оформленным документам.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D604F" w14:textId="77777777" w:rsidR="00F06D88" w:rsidRPr="001F1681" w:rsidRDefault="00F06D88">
            <w:pPr>
              <w:tabs>
                <w:tab w:val="left" w:pos="2302"/>
              </w:tabs>
              <w:spacing w:after="0" w:line="240" w:lineRule="auto"/>
              <w:ind w:right="-108"/>
              <w:jc w:val="center"/>
              <w:rPr>
                <w:rFonts w:cstheme="minorHAnsi"/>
                <w:sz w:val="24"/>
                <w:szCs w:val="24"/>
              </w:rPr>
            </w:pPr>
            <w:r w:rsidRPr="001F1681">
              <w:rPr>
                <w:rFonts w:cstheme="minorHAnsi"/>
                <w:sz w:val="24"/>
                <w:szCs w:val="24"/>
              </w:rPr>
              <w:t>10</w:t>
            </w:r>
            <w:r w:rsidR="00E539B7" w:rsidRPr="001F1681">
              <w:rPr>
                <w:rFonts w:cstheme="minorHAnsi"/>
                <w:sz w:val="24"/>
                <w:szCs w:val="24"/>
              </w:rPr>
              <w:t xml:space="preserve"> </w:t>
            </w:r>
            <w:r w:rsidRPr="001F1681">
              <w:rPr>
                <w:rFonts w:cstheme="minorHAnsi"/>
                <w:sz w:val="24"/>
                <w:szCs w:val="24"/>
              </w:rPr>
              <w:t>000</w:t>
            </w:r>
          </w:p>
        </w:tc>
      </w:tr>
      <w:tr w:rsidR="003437C6" w:rsidRPr="001F1681" w14:paraId="3BA5958A" w14:textId="77777777" w:rsidTr="00300700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3A87E" w14:textId="77777777" w:rsidR="002E675D" w:rsidRPr="001F1681" w:rsidRDefault="002E675D" w:rsidP="004D7C0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F168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3A9FD" w14:textId="77777777" w:rsidR="002E675D" w:rsidRPr="001F1681" w:rsidRDefault="002E675D" w:rsidP="002E675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F1681">
              <w:rPr>
                <w:rFonts w:cstheme="minorHAnsi"/>
                <w:sz w:val="24"/>
                <w:szCs w:val="24"/>
              </w:rPr>
              <w:t>Нанесение ущерба имуществу Покупателя в результате действий Постав</w:t>
            </w:r>
            <w:r w:rsidR="00342C03" w:rsidRPr="001F1681">
              <w:rPr>
                <w:rFonts w:cstheme="minorHAnsi"/>
                <w:sz w:val="24"/>
                <w:szCs w:val="24"/>
              </w:rPr>
              <w:t>щика или нанятой им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D1BEF" w14:textId="77777777" w:rsidR="002E675D" w:rsidRPr="001F1681" w:rsidRDefault="002E675D" w:rsidP="004D7C0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F1681">
              <w:rPr>
                <w:rFonts w:cstheme="minorHAnsi"/>
                <w:sz w:val="24"/>
                <w:szCs w:val="24"/>
              </w:rPr>
              <w:t>20 000 + возмещение затрат на ремонт</w:t>
            </w:r>
          </w:p>
        </w:tc>
      </w:tr>
      <w:tr w:rsidR="003437C6" w:rsidRPr="001F1681" w14:paraId="0258FDC2" w14:textId="77777777" w:rsidTr="00300700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69052" w14:textId="77777777" w:rsidR="002E675D" w:rsidRPr="001F1681" w:rsidRDefault="00AE0C63" w:rsidP="004D7C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1681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B74AE" w14:textId="77777777" w:rsidR="002E675D" w:rsidRPr="001F1681" w:rsidRDefault="002E675D" w:rsidP="00342C0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F1681">
              <w:rPr>
                <w:rFonts w:cstheme="minorHAnsi"/>
                <w:sz w:val="24"/>
                <w:szCs w:val="24"/>
              </w:rPr>
              <w:t xml:space="preserve">Превышение установленной скорости </w:t>
            </w:r>
            <w:r w:rsidR="003F1100" w:rsidRPr="001F1681">
              <w:rPr>
                <w:rFonts w:cstheme="minorHAnsi"/>
                <w:sz w:val="24"/>
                <w:szCs w:val="24"/>
              </w:rPr>
              <w:t xml:space="preserve">движения </w:t>
            </w:r>
            <w:r w:rsidR="00342C03" w:rsidRPr="001F1681">
              <w:rPr>
                <w:rFonts w:cstheme="minorHAnsi"/>
                <w:sz w:val="24"/>
                <w:szCs w:val="24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7F759" w14:textId="77777777" w:rsidR="002E675D" w:rsidRPr="001F1681" w:rsidRDefault="002E675D" w:rsidP="004D7C0B">
            <w:pPr>
              <w:tabs>
                <w:tab w:val="left" w:pos="2302"/>
              </w:tabs>
              <w:ind w:right="-108"/>
              <w:jc w:val="center"/>
              <w:rPr>
                <w:rFonts w:cstheme="minorHAnsi"/>
                <w:sz w:val="24"/>
                <w:szCs w:val="24"/>
              </w:rPr>
            </w:pPr>
            <w:r w:rsidRPr="001F1681">
              <w:rPr>
                <w:rFonts w:cstheme="minorHAnsi"/>
                <w:sz w:val="24"/>
                <w:szCs w:val="24"/>
              </w:rPr>
              <w:t>5</w:t>
            </w:r>
            <w:r w:rsidR="00E539B7" w:rsidRPr="001F1681">
              <w:rPr>
                <w:rFonts w:cstheme="minorHAnsi"/>
                <w:sz w:val="24"/>
                <w:szCs w:val="24"/>
              </w:rPr>
              <w:t xml:space="preserve"> </w:t>
            </w:r>
            <w:r w:rsidRPr="001F1681">
              <w:rPr>
                <w:rFonts w:cstheme="minorHAnsi"/>
                <w:sz w:val="24"/>
                <w:szCs w:val="24"/>
              </w:rPr>
              <w:t>000</w:t>
            </w:r>
          </w:p>
        </w:tc>
      </w:tr>
      <w:tr w:rsidR="003437C6" w:rsidRPr="001F1681" w14:paraId="14EE984F" w14:textId="77777777" w:rsidTr="00300700">
        <w:trPr>
          <w:trHeight w:val="15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BA896" w14:textId="77777777" w:rsidR="002E675D" w:rsidRPr="001F1681" w:rsidRDefault="00AE0C63" w:rsidP="004D7C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1681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F434E" w14:textId="77777777" w:rsidR="002E675D" w:rsidRPr="001F1681" w:rsidRDefault="002E675D" w:rsidP="002E675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F1681">
              <w:rPr>
                <w:rFonts w:cstheme="minorHAnsi"/>
                <w:sz w:val="24"/>
                <w:szCs w:val="24"/>
              </w:rPr>
              <w:t>Отсутствие у водителя комплекта документов</w:t>
            </w:r>
            <w:r w:rsidR="003F1100" w:rsidRPr="001F1681">
              <w:rPr>
                <w:rFonts w:cstheme="minorHAnsi"/>
                <w:sz w:val="24"/>
                <w:szCs w:val="24"/>
              </w:rPr>
              <w:t>,</w:t>
            </w:r>
            <w:r w:rsidRPr="001F1681">
              <w:rPr>
                <w:rFonts w:cstheme="minorHAnsi"/>
                <w:sz w:val="24"/>
                <w:szCs w:val="24"/>
              </w:rPr>
              <w:t xml:space="preserve"> необходимых для управлени</w:t>
            </w:r>
            <w:r w:rsidR="003F1100" w:rsidRPr="001F1681">
              <w:rPr>
                <w:rFonts w:cstheme="minorHAnsi"/>
                <w:sz w:val="24"/>
                <w:szCs w:val="24"/>
              </w:rPr>
              <w:t>я</w:t>
            </w:r>
            <w:r w:rsidRPr="001F1681">
              <w:rPr>
                <w:rFonts w:cstheme="minorHAnsi"/>
                <w:sz w:val="24"/>
                <w:szCs w:val="24"/>
              </w:rPr>
              <w:t xml:space="preserve"> </w:t>
            </w:r>
            <w:r w:rsidR="00342C03" w:rsidRPr="001F1681">
              <w:rPr>
                <w:rFonts w:cstheme="minorHAnsi"/>
                <w:sz w:val="24"/>
                <w:szCs w:val="24"/>
              </w:rPr>
              <w:t>ТС</w:t>
            </w:r>
            <w:r w:rsidRPr="001F1681">
              <w:rPr>
                <w:rFonts w:cstheme="minorHAnsi"/>
                <w:sz w:val="24"/>
                <w:szCs w:val="24"/>
              </w:rPr>
              <w:t>:</w:t>
            </w:r>
          </w:p>
          <w:p w14:paraId="70D5FCBF" w14:textId="77777777" w:rsidR="002E675D" w:rsidRPr="001F1681" w:rsidRDefault="002E675D" w:rsidP="002E675D">
            <w:pPr>
              <w:pStyle w:val="ConsPlus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F1681">
              <w:rPr>
                <w:rFonts w:asciiTheme="minorHAnsi" w:hAnsiTheme="minorHAnsi" w:cstheme="minorHAnsi"/>
                <w:sz w:val="24"/>
                <w:szCs w:val="24"/>
              </w:rPr>
              <w:t xml:space="preserve">- водительского удостоверения на право управления </w:t>
            </w:r>
            <w:r w:rsidR="00342C03" w:rsidRPr="001F1681">
              <w:rPr>
                <w:rFonts w:asciiTheme="minorHAnsi" w:hAnsiTheme="minorHAnsi" w:cstheme="minorHAnsi"/>
                <w:sz w:val="24"/>
                <w:szCs w:val="24"/>
              </w:rPr>
              <w:t>ТС</w:t>
            </w:r>
            <w:r w:rsidRPr="001F1681">
              <w:rPr>
                <w:rFonts w:asciiTheme="minorHAnsi" w:hAnsiTheme="minorHAnsi" w:cstheme="minorHAnsi"/>
                <w:sz w:val="24"/>
                <w:szCs w:val="24"/>
              </w:rPr>
              <w:t xml:space="preserve"> соответствующей категории; </w:t>
            </w:r>
          </w:p>
          <w:p w14:paraId="5C4E1D80" w14:textId="77777777" w:rsidR="002E675D" w:rsidRPr="001F1681" w:rsidRDefault="002E675D" w:rsidP="002E675D">
            <w:pPr>
              <w:pStyle w:val="ConsPlus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F1681">
              <w:rPr>
                <w:rFonts w:asciiTheme="minorHAnsi" w:hAnsiTheme="minorHAnsi" w:cstheme="minorHAnsi"/>
                <w:sz w:val="24"/>
                <w:szCs w:val="24"/>
              </w:rPr>
              <w:t>- полиса ОСАГО;</w:t>
            </w:r>
          </w:p>
          <w:p w14:paraId="3BCEA9EB" w14:textId="77777777" w:rsidR="002E675D" w:rsidRPr="001F1681" w:rsidRDefault="002E675D" w:rsidP="002E675D">
            <w:pPr>
              <w:pStyle w:val="ConsPlus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F1681">
              <w:rPr>
                <w:rFonts w:asciiTheme="minorHAnsi" w:hAnsiTheme="minorHAnsi" w:cstheme="minorHAnsi"/>
                <w:sz w:val="24"/>
                <w:szCs w:val="24"/>
              </w:rPr>
              <w:t xml:space="preserve">- регистрационных документов на ТС; </w:t>
            </w:r>
          </w:p>
          <w:p w14:paraId="02595DDD" w14:textId="77777777" w:rsidR="002E675D" w:rsidRPr="001F1681" w:rsidRDefault="002E675D" w:rsidP="002E675D">
            <w:pPr>
              <w:pStyle w:val="ConsPlus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F168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путевого листа соответствующей формы на данное </w:t>
            </w:r>
            <w:r w:rsidR="00342C03" w:rsidRPr="001F1681">
              <w:rPr>
                <w:rFonts w:asciiTheme="minorHAnsi" w:hAnsiTheme="minorHAnsi" w:cstheme="minorHAnsi"/>
                <w:sz w:val="24"/>
                <w:szCs w:val="24"/>
              </w:rPr>
              <w:t>ТС</w:t>
            </w:r>
            <w:r w:rsidRPr="001F1681">
              <w:rPr>
                <w:rFonts w:asciiTheme="minorHAnsi" w:hAnsiTheme="minorHAnsi" w:cstheme="minorHAnsi"/>
                <w:sz w:val="24"/>
                <w:szCs w:val="24"/>
              </w:rPr>
              <w:t xml:space="preserve"> (в случае управления ТС принадлежащим организации, а также индивидуальному предпринимателю, оказывающему услуги по перевозке грузов, пассажиров и багажа) или договора аренды ТС (в случае управления ТС переданным водителю организацией по договору аренды); </w:t>
            </w:r>
          </w:p>
          <w:p w14:paraId="39729152" w14:textId="77777777" w:rsidR="002E675D" w:rsidRPr="001F1681" w:rsidRDefault="002E675D" w:rsidP="002E675D">
            <w:pPr>
              <w:pStyle w:val="ConsPlus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F1681">
              <w:rPr>
                <w:rFonts w:asciiTheme="minorHAnsi" w:hAnsiTheme="minorHAnsi" w:cstheme="minorHAnsi"/>
                <w:sz w:val="24"/>
                <w:szCs w:val="24"/>
              </w:rPr>
              <w:t>- талона о прохождении государственного технического осмотра ТС (для ТС</w:t>
            </w:r>
            <w:r w:rsidR="00342C03" w:rsidRPr="001F1681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1F1681">
              <w:rPr>
                <w:rFonts w:asciiTheme="minorHAnsi" w:hAnsiTheme="minorHAnsi" w:cstheme="minorHAnsi"/>
                <w:sz w:val="24"/>
                <w:szCs w:val="24"/>
              </w:rPr>
              <w:t xml:space="preserve"> зарегистрированных в Гостехнадзоре</w:t>
            </w:r>
            <w:r w:rsidR="00342C03" w:rsidRPr="001F1681">
              <w:rPr>
                <w:rFonts w:asciiTheme="minorHAnsi" w:hAnsiTheme="minorHAnsi" w:cstheme="minorHAnsi"/>
                <w:sz w:val="24"/>
                <w:szCs w:val="24"/>
              </w:rPr>
              <w:t xml:space="preserve"> РФ</w:t>
            </w:r>
            <w:r w:rsidRPr="001F1681">
              <w:rPr>
                <w:rFonts w:asciiTheme="minorHAnsi" w:hAnsiTheme="minorHAnsi" w:cstheme="minorHAnsi"/>
                <w:sz w:val="24"/>
                <w:szCs w:val="24"/>
              </w:rPr>
              <w:t>);</w:t>
            </w:r>
          </w:p>
          <w:p w14:paraId="7B3DCCCE" w14:textId="52FC6CF5" w:rsidR="002E675D" w:rsidRPr="001F1681" w:rsidRDefault="002E675D" w:rsidP="00342C03">
            <w:pPr>
              <w:pStyle w:val="ConsPlus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F1681">
              <w:rPr>
                <w:rFonts w:asciiTheme="minorHAnsi" w:hAnsiTheme="minorHAnsi" w:cstheme="minorHAnsi"/>
                <w:sz w:val="24"/>
                <w:szCs w:val="24"/>
              </w:rPr>
              <w:t>- в случае перевозки опасного груза (</w:t>
            </w:r>
            <w:r w:rsidRPr="00F872C4">
              <w:rPr>
                <w:rFonts w:asciiTheme="minorHAnsi" w:hAnsiTheme="minorHAnsi" w:cstheme="minorHAnsi"/>
                <w:sz w:val="24"/>
                <w:szCs w:val="24"/>
              </w:rPr>
              <w:t xml:space="preserve">далее </w:t>
            </w:r>
            <w:r w:rsidR="00C27D8C" w:rsidRPr="00F872C4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C27D8C" w:rsidRPr="00C27D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«</w:t>
            </w:r>
            <w:r w:rsidRPr="00C27D8C">
              <w:rPr>
                <w:rFonts w:asciiTheme="minorHAnsi" w:hAnsiTheme="minorHAnsi" w:cstheme="minorHAnsi"/>
                <w:b/>
                <w:sz w:val="24"/>
                <w:szCs w:val="24"/>
              </w:rPr>
              <w:t>ОГ</w:t>
            </w:r>
            <w:r w:rsidR="00C27D8C" w:rsidRPr="00C27D8C">
              <w:rPr>
                <w:rFonts w:asciiTheme="minorHAnsi" w:hAnsiTheme="minorHAnsi" w:cstheme="minorHAnsi"/>
                <w:b/>
                <w:sz w:val="24"/>
                <w:szCs w:val="24"/>
              </w:rPr>
              <w:t>»</w:t>
            </w:r>
            <w:r w:rsidRPr="001F1681">
              <w:rPr>
                <w:rFonts w:asciiTheme="minorHAnsi" w:hAnsiTheme="minorHAnsi" w:cstheme="minorHAnsi"/>
                <w:sz w:val="24"/>
                <w:szCs w:val="24"/>
              </w:rPr>
              <w:t>) (лицензионной карточки на транспортное средство с отметкой "Перевозка ОГ"; свидетельства о допуске ТС к перевозке ОГ, свидетельства о допуске водителя к перевозке ОГ – ДОПОГ, аварийной карточки системы информации об опасности, т</w:t>
            </w:r>
            <w:r w:rsidR="00342C03" w:rsidRPr="001F1681">
              <w:rPr>
                <w:rFonts w:asciiTheme="minorHAnsi" w:hAnsiTheme="minorHAnsi" w:cstheme="minorHAnsi"/>
                <w:sz w:val="24"/>
                <w:szCs w:val="24"/>
              </w:rPr>
              <w:t>оварно</w:t>
            </w:r>
            <w:r w:rsidRPr="001F1681">
              <w:rPr>
                <w:rFonts w:asciiTheme="minorHAnsi" w:hAnsiTheme="minorHAnsi" w:cstheme="minorHAnsi"/>
                <w:sz w:val="24"/>
                <w:szCs w:val="24"/>
              </w:rPr>
              <w:t>й накладной)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6FFC3" w14:textId="77777777" w:rsidR="002E675D" w:rsidRPr="001F1681" w:rsidRDefault="002E675D" w:rsidP="004D7C0B">
            <w:pPr>
              <w:tabs>
                <w:tab w:val="left" w:pos="2302"/>
              </w:tabs>
              <w:ind w:right="-108"/>
              <w:jc w:val="center"/>
              <w:rPr>
                <w:rFonts w:cstheme="minorHAnsi"/>
                <w:sz w:val="24"/>
                <w:szCs w:val="24"/>
              </w:rPr>
            </w:pPr>
            <w:r w:rsidRPr="001F1681">
              <w:rPr>
                <w:rFonts w:cstheme="minorHAnsi"/>
                <w:sz w:val="24"/>
                <w:szCs w:val="24"/>
              </w:rPr>
              <w:lastRenderedPageBreak/>
              <w:t>5</w:t>
            </w:r>
            <w:r w:rsidR="00E539B7" w:rsidRPr="001F1681">
              <w:rPr>
                <w:rFonts w:cstheme="minorHAnsi"/>
                <w:sz w:val="24"/>
                <w:szCs w:val="24"/>
              </w:rPr>
              <w:t xml:space="preserve"> </w:t>
            </w:r>
            <w:r w:rsidRPr="001F1681">
              <w:rPr>
                <w:rFonts w:cstheme="minorHAnsi"/>
                <w:sz w:val="24"/>
                <w:szCs w:val="24"/>
              </w:rPr>
              <w:t>000</w:t>
            </w:r>
          </w:p>
        </w:tc>
      </w:tr>
      <w:tr w:rsidR="003437C6" w:rsidRPr="001F1681" w14:paraId="78C5DB1A" w14:textId="77777777" w:rsidTr="00300700">
        <w:trPr>
          <w:trHeight w:val="4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5D895" w14:textId="77777777" w:rsidR="002E675D" w:rsidRPr="001F1681" w:rsidRDefault="00342C03" w:rsidP="004D7C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1681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2835B" w14:textId="77777777" w:rsidR="002E675D" w:rsidRPr="001F1681" w:rsidRDefault="002E675D" w:rsidP="002E675D">
            <w:pPr>
              <w:spacing w:after="0" w:line="240" w:lineRule="auto"/>
              <w:jc w:val="both"/>
              <w:rPr>
                <w:rFonts w:cstheme="minorHAnsi"/>
                <w:strike/>
                <w:sz w:val="24"/>
                <w:szCs w:val="24"/>
              </w:rPr>
            </w:pPr>
            <w:r w:rsidRPr="001F1681">
              <w:rPr>
                <w:rFonts w:cstheme="minorHAnsi"/>
                <w:sz w:val="24"/>
                <w:szCs w:val="24"/>
              </w:rPr>
              <w:t>Перевозка пылящих грузов навалом (насыпью) без сп</w:t>
            </w:r>
            <w:r w:rsidR="00342C03" w:rsidRPr="001F1681">
              <w:rPr>
                <w:rFonts w:cstheme="minorHAnsi"/>
                <w:sz w:val="24"/>
                <w:szCs w:val="24"/>
              </w:rPr>
              <w:t>ециального укрытия (автополога)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5E884" w14:textId="77777777" w:rsidR="002E675D" w:rsidRPr="001F1681" w:rsidRDefault="002E675D" w:rsidP="004D7C0B">
            <w:pPr>
              <w:tabs>
                <w:tab w:val="left" w:pos="2302"/>
              </w:tabs>
              <w:ind w:right="-108"/>
              <w:jc w:val="center"/>
              <w:rPr>
                <w:rFonts w:cstheme="minorHAnsi"/>
                <w:sz w:val="24"/>
                <w:szCs w:val="24"/>
              </w:rPr>
            </w:pPr>
            <w:r w:rsidRPr="001F1681">
              <w:rPr>
                <w:rFonts w:cstheme="minorHAnsi"/>
                <w:sz w:val="24"/>
                <w:szCs w:val="24"/>
              </w:rPr>
              <w:t>5</w:t>
            </w:r>
            <w:r w:rsidR="00E539B7" w:rsidRPr="001F1681">
              <w:rPr>
                <w:rFonts w:cstheme="minorHAnsi"/>
                <w:sz w:val="24"/>
                <w:szCs w:val="24"/>
              </w:rPr>
              <w:t xml:space="preserve"> </w:t>
            </w:r>
            <w:r w:rsidRPr="001F1681">
              <w:rPr>
                <w:rFonts w:cstheme="minorHAnsi"/>
                <w:sz w:val="24"/>
                <w:szCs w:val="24"/>
              </w:rPr>
              <w:t>000</w:t>
            </w:r>
          </w:p>
        </w:tc>
      </w:tr>
      <w:tr w:rsidR="003437C6" w:rsidRPr="001F1681" w14:paraId="4B40C9E3" w14:textId="77777777" w:rsidTr="00300700">
        <w:trPr>
          <w:trHeight w:val="4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37BC4" w14:textId="77777777" w:rsidR="002E675D" w:rsidRPr="001F1681" w:rsidRDefault="00AE0C63" w:rsidP="00AE0C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1681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FE9D7" w14:textId="77777777" w:rsidR="002E675D" w:rsidRPr="001F1681" w:rsidRDefault="002E675D" w:rsidP="00342C0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F1681">
              <w:rPr>
                <w:rFonts w:cstheme="minorHAnsi"/>
                <w:sz w:val="24"/>
                <w:szCs w:val="24"/>
              </w:rPr>
              <w:t xml:space="preserve">Перевозка материалов, веществ, отходов и продукции в </w:t>
            </w:r>
            <w:r w:rsidR="00342C03" w:rsidRPr="001F1681">
              <w:rPr>
                <w:rFonts w:cstheme="minorHAnsi"/>
                <w:sz w:val="24"/>
                <w:szCs w:val="24"/>
              </w:rPr>
              <w:t>ТС</w:t>
            </w:r>
            <w:r w:rsidRPr="001F1681">
              <w:rPr>
                <w:rFonts w:cstheme="minorHAnsi"/>
                <w:sz w:val="24"/>
                <w:szCs w:val="24"/>
              </w:rPr>
              <w:t>, допускающих их выветривание, просыпку и про</w:t>
            </w:r>
            <w:r w:rsidR="00342C03" w:rsidRPr="001F1681">
              <w:rPr>
                <w:rFonts w:cstheme="minorHAnsi"/>
                <w:sz w:val="24"/>
                <w:szCs w:val="24"/>
              </w:rPr>
              <w:t>лив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ABC91" w14:textId="77777777" w:rsidR="002E675D" w:rsidRPr="001F1681" w:rsidRDefault="002E675D" w:rsidP="004D7C0B">
            <w:pPr>
              <w:tabs>
                <w:tab w:val="left" w:pos="2302"/>
              </w:tabs>
              <w:ind w:right="-108"/>
              <w:jc w:val="center"/>
              <w:rPr>
                <w:rFonts w:cstheme="minorHAnsi"/>
                <w:sz w:val="24"/>
                <w:szCs w:val="24"/>
              </w:rPr>
            </w:pPr>
            <w:r w:rsidRPr="001F1681">
              <w:rPr>
                <w:rFonts w:cstheme="minorHAnsi"/>
                <w:sz w:val="24"/>
                <w:szCs w:val="24"/>
              </w:rPr>
              <w:t>5</w:t>
            </w:r>
            <w:r w:rsidR="00E539B7" w:rsidRPr="001F1681">
              <w:rPr>
                <w:rFonts w:cstheme="minorHAnsi"/>
                <w:sz w:val="24"/>
                <w:szCs w:val="24"/>
              </w:rPr>
              <w:t xml:space="preserve"> </w:t>
            </w:r>
            <w:r w:rsidRPr="001F1681">
              <w:rPr>
                <w:rFonts w:cstheme="minorHAnsi"/>
                <w:sz w:val="24"/>
                <w:szCs w:val="24"/>
              </w:rPr>
              <w:t>000</w:t>
            </w:r>
          </w:p>
        </w:tc>
      </w:tr>
      <w:tr w:rsidR="003437C6" w:rsidRPr="001F1681" w14:paraId="7377EE4C" w14:textId="77777777" w:rsidTr="00300700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DE0B0" w14:textId="77777777" w:rsidR="002E675D" w:rsidRPr="001F1681" w:rsidRDefault="002E675D" w:rsidP="00AE0C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1681">
              <w:rPr>
                <w:rFonts w:cstheme="minorHAnsi"/>
                <w:sz w:val="24"/>
                <w:szCs w:val="24"/>
              </w:rPr>
              <w:t>1</w:t>
            </w:r>
            <w:r w:rsidR="00AE0C63" w:rsidRPr="001F168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168FF" w14:textId="77777777" w:rsidR="002E675D" w:rsidRPr="001F1681" w:rsidRDefault="002E675D" w:rsidP="00342C0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F1681">
              <w:rPr>
                <w:rFonts w:cstheme="minorHAnsi"/>
                <w:sz w:val="24"/>
                <w:szCs w:val="24"/>
              </w:rPr>
              <w:t xml:space="preserve">Мойка </w:t>
            </w:r>
            <w:r w:rsidR="00342C03" w:rsidRPr="001F1681">
              <w:rPr>
                <w:rFonts w:cstheme="minorHAnsi"/>
                <w:sz w:val="24"/>
                <w:szCs w:val="24"/>
              </w:rPr>
              <w:t>ТС</w:t>
            </w:r>
            <w:r w:rsidRPr="001F1681">
              <w:rPr>
                <w:rFonts w:cstheme="minorHAnsi"/>
                <w:sz w:val="24"/>
                <w:szCs w:val="24"/>
              </w:rPr>
              <w:t xml:space="preserve"> на территории Покупателя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5ED28" w14:textId="77777777" w:rsidR="002E675D" w:rsidRPr="001F1681" w:rsidRDefault="002E675D" w:rsidP="004D7C0B">
            <w:pPr>
              <w:tabs>
                <w:tab w:val="left" w:pos="2302"/>
              </w:tabs>
              <w:ind w:right="-108"/>
              <w:jc w:val="center"/>
              <w:rPr>
                <w:rFonts w:cstheme="minorHAnsi"/>
                <w:sz w:val="24"/>
                <w:szCs w:val="24"/>
              </w:rPr>
            </w:pPr>
            <w:r w:rsidRPr="001F1681">
              <w:rPr>
                <w:rFonts w:cstheme="minorHAnsi"/>
                <w:sz w:val="24"/>
                <w:szCs w:val="24"/>
              </w:rPr>
              <w:t>5</w:t>
            </w:r>
            <w:r w:rsidR="00E539B7" w:rsidRPr="001F1681">
              <w:rPr>
                <w:rFonts w:cstheme="minorHAnsi"/>
                <w:sz w:val="24"/>
                <w:szCs w:val="24"/>
              </w:rPr>
              <w:t xml:space="preserve"> </w:t>
            </w:r>
            <w:r w:rsidRPr="001F1681">
              <w:rPr>
                <w:rFonts w:cstheme="minorHAnsi"/>
                <w:sz w:val="24"/>
                <w:szCs w:val="24"/>
              </w:rPr>
              <w:t>000</w:t>
            </w:r>
          </w:p>
        </w:tc>
      </w:tr>
      <w:tr w:rsidR="003437C6" w:rsidRPr="001F1681" w14:paraId="49418205" w14:textId="77777777" w:rsidTr="00300700">
        <w:trPr>
          <w:trHeight w:val="3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DC07C" w14:textId="77777777" w:rsidR="002E675D" w:rsidRPr="001F1681" w:rsidRDefault="002E675D" w:rsidP="00AE0C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1681">
              <w:rPr>
                <w:rFonts w:cstheme="minorHAnsi"/>
                <w:sz w:val="24"/>
                <w:szCs w:val="24"/>
              </w:rPr>
              <w:t>1</w:t>
            </w:r>
            <w:r w:rsidR="00AE0C63" w:rsidRPr="001F168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E3E05" w14:textId="77777777" w:rsidR="002E675D" w:rsidRPr="001F1681" w:rsidRDefault="002E675D" w:rsidP="00342C03">
            <w:pPr>
              <w:pStyle w:val="aff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F168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Въезд </w:t>
            </w:r>
            <w:r w:rsidR="00342C03" w:rsidRPr="001F168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ТС</w:t>
            </w:r>
            <w:r w:rsidRPr="001F168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Поставщика и/или привлеч</w:t>
            </w:r>
            <w:r w:rsidR="00F0754D" w:rsidRPr="001F168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е</w:t>
            </w:r>
            <w:r w:rsidRPr="001F168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нного Поставщиком </w:t>
            </w:r>
            <w:r w:rsidR="00342C03" w:rsidRPr="001F168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ТС</w:t>
            </w:r>
            <w:r w:rsidRPr="001F168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третьего лица на территорию внутренних помещений (цеха, производства и т.п.) Покупателя с остатками груза на кузове, раме и прочих элементах </w:t>
            </w:r>
            <w:r w:rsidR="00342C03" w:rsidRPr="001F168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ТС</w:t>
            </w:r>
            <w:r w:rsidRPr="001F168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, а также с утеч</w:t>
            </w:r>
            <w:r w:rsidR="00342C03" w:rsidRPr="001F168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ками эксплуатационных жидкостей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E3204" w14:textId="77777777" w:rsidR="002E675D" w:rsidRPr="001F1681" w:rsidRDefault="002E675D" w:rsidP="004D7C0B">
            <w:pPr>
              <w:tabs>
                <w:tab w:val="left" w:pos="2302"/>
              </w:tabs>
              <w:ind w:right="-108"/>
              <w:jc w:val="center"/>
              <w:rPr>
                <w:rFonts w:cstheme="minorHAnsi"/>
                <w:sz w:val="24"/>
                <w:szCs w:val="24"/>
              </w:rPr>
            </w:pPr>
            <w:r w:rsidRPr="001F1681">
              <w:rPr>
                <w:rFonts w:cstheme="minorHAnsi"/>
                <w:sz w:val="24"/>
                <w:szCs w:val="24"/>
              </w:rPr>
              <w:t>5</w:t>
            </w:r>
            <w:r w:rsidR="00E539B7" w:rsidRPr="001F1681">
              <w:rPr>
                <w:rFonts w:cstheme="minorHAnsi"/>
                <w:sz w:val="24"/>
                <w:szCs w:val="24"/>
              </w:rPr>
              <w:t xml:space="preserve"> 000</w:t>
            </w:r>
          </w:p>
        </w:tc>
      </w:tr>
    </w:tbl>
    <w:p w14:paraId="29643DFA" w14:textId="77777777" w:rsidR="000D667F" w:rsidRPr="001F1681" w:rsidRDefault="000D667F" w:rsidP="000D667F">
      <w:pPr>
        <w:pStyle w:val="ab"/>
        <w:spacing w:after="0" w:line="240" w:lineRule="auto"/>
        <w:ind w:left="567" w:hanging="567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1F1681">
        <w:rPr>
          <w:rFonts w:cstheme="minorHAnsi"/>
          <w:b/>
          <w:bCs/>
          <w:sz w:val="24"/>
          <w:szCs w:val="24"/>
        </w:rPr>
        <w:t>ПОСТАВЩИК</w:t>
      </w:r>
      <w:r w:rsidRPr="001F1681">
        <w:rPr>
          <w:rFonts w:cstheme="minorHAnsi"/>
          <w:b/>
          <w:bCs/>
          <w:sz w:val="24"/>
          <w:szCs w:val="24"/>
        </w:rPr>
        <w:tab/>
      </w:r>
      <w:r w:rsidRPr="001F1681">
        <w:rPr>
          <w:rFonts w:cstheme="minorHAnsi"/>
          <w:b/>
          <w:bCs/>
          <w:sz w:val="24"/>
          <w:szCs w:val="24"/>
        </w:rPr>
        <w:tab/>
      </w:r>
      <w:r w:rsidRPr="001F1681">
        <w:rPr>
          <w:rFonts w:cstheme="minorHAnsi"/>
          <w:b/>
          <w:bCs/>
          <w:sz w:val="24"/>
          <w:szCs w:val="24"/>
        </w:rPr>
        <w:tab/>
      </w:r>
      <w:r w:rsidRPr="001F1681">
        <w:rPr>
          <w:rFonts w:cstheme="minorHAnsi"/>
          <w:b/>
          <w:bCs/>
          <w:sz w:val="24"/>
          <w:szCs w:val="24"/>
        </w:rPr>
        <w:tab/>
      </w:r>
      <w:r w:rsidRPr="001F1681">
        <w:rPr>
          <w:rFonts w:cstheme="minorHAnsi"/>
          <w:b/>
          <w:bCs/>
          <w:sz w:val="24"/>
          <w:szCs w:val="24"/>
        </w:rPr>
        <w:tab/>
      </w:r>
      <w:r w:rsidRPr="001F1681">
        <w:rPr>
          <w:rFonts w:cstheme="minorHAnsi"/>
          <w:b/>
          <w:bCs/>
          <w:sz w:val="24"/>
          <w:szCs w:val="24"/>
        </w:rPr>
        <w:tab/>
      </w:r>
      <w:r w:rsidRPr="001F1681">
        <w:rPr>
          <w:rFonts w:cstheme="minorHAnsi"/>
          <w:b/>
          <w:bCs/>
          <w:sz w:val="24"/>
          <w:szCs w:val="24"/>
        </w:rPr>
        <w:tab/>
        <w:t>ПОКУПАТЕЛЬ</w:t>
      </w:r>
    </w:p>
    <w:p w14:paraId="05AA764B" w14:textId="77777777" w:rsidR="000D667F" w:rsidRPr="001F1681" w:rsidRDefault="000D667F" w:rsidP="000D667F">
      <w:pPr>
        <w:pStyle w:val="ab"/>
        <w:spacing w:after="0" w:line="240" w:lineRule="auto"/>
        <w:ind w:left="567" w:hanging="567"/>
        <w:contextualSpacing w:val="0"/>
        <w:jc w:val="both"/>
        <w:rPr>
          <w:rFonts w:cstheme="minorHAnsi"/>
          <w:b/>
          <w:bCs/>
          <w:sz w:val="24"/>
          <w:szCs w:val="24"/>
        </w:rPr>
      </w:pPr>
    </w:p>
    <w:p w14:paraId="7788BFE2" w14:textId="77777777" w:rsidR="000D667F" w:rsidRPr="001F1681" w:rsidRDefault="000D667F" w:rsidP="000D667F">
      <w:pPr>
        <w:pStyle w:val="ab"/>
        <w:spacing w:after="0" w:line="240" w:lineRule="auto"/>
        <w:ind w:left="567" w:hanging="567"/>
        <w:contextualSpacing w:val="0"/>
        <w:jc w:val="both"/>
        <w:rPr>
          <w:rFonts w:cstheme="minorHAnsi"/>
          <w:b/>
          <w:bCs/>
          <w:sz w:val="24"/>
          <w:szCs w:val="24"/>
        </w:rPr>
      </w:pPr>
    </w:p>
    <w:p w14:paraId="54363A7C" w14:textId="77777777" w:rsidR="000D667F" w:rsidRPr="001F1681" w:rsidRDefault="000D667F" w:rsidP="000D667F">
      <w:pPr>
        <w:spacing w:after="0" w:line="240" w:lineRule="auto"/>
        <w:ind w:left="567" w:hanging="567"/>
        <w:rPr>
          <w:rFonts w:cstheme="minorHAnsi"/>
          <w:sz w:val="24"/>
          <w:szCs w:val="24"/>
        </w:rPr>
      </w:pPr>
      <w:r w:rsidRPr="001F1681">
        <w:rPr>
          <w:rFonts w:cstheme="minorHAnsi"/>
          <w:sz w:val="24"/>
          <w:szCs w:val="24"/>
        </w:rPr>
        <w:t>___________ /___________/</w:t>
      </w:r>
      <w:r w:rsidRPr="001F1681">
        <w:rPr>
          <w:rFonts w:cstheme="minorHAnsi"/>
          <w:sz w:val="24"/>
          <w:szCs w:val="24"/>
        </w:rPr>
        <w:tab/>
      </w:r>
      <w:r w:rsidRPr="001F1681">
        <w:rPr>
          <w:rFonts w:cstheme="minorHAnsi"/>
          <w:sz w:val="24"/>
          <w:szCs w:val="24"/>
        </w:rPr>
        <w:tab/>
      </w:r>
      <w:r w:rsidRPr="001F1681">
        <w:rPr>
          <w:rFonts w:cstheme="minorHAnsi"/>
          <w:sz w:val="24"/>
          <w:szCs w:val="24"/>
        </w:rPr>
        <w:tab/>
      </w:r>
      <w:r w:rsidRPr="001F1681">
        <w:rPr>
          <w:rFonts w:cstheme="minorHAnsi"/>
          <w:sz w:val="24"/>
          <w:szCs w:val="24"/>
        </w:rPr>
        <w:tab/>
        <w:t>___________ /___________/</w:t>
      </w:r>
    </w:p>
    <w:p w14:paraId="3F6E8AC7" w14:textId="77777777" w:rsidR="000D667F" w:rsidRPr="001F1681" w:rsidRDefault="000D667F" w:rsidP="000D667F">
      <w:pPr>
        <w:spacing w:after="0" w:line="240" w:lineRule="auto"/>
        <w:ind w:left="567" w:hanging="567"/>
        <w:rPr>
          <w:rFonts w:cstheme="minorHAnsi"/>
          <w:sz w:val="24"/>
          <w:szCs w:val="24"/>
        </w:rPr>
      </w:pPr>
      <w:r w:rsidRPr="001F1681">
        <w:rPr>
          <w:rFonts w:cstheme="minorHAnsi"/>
          <w:sz w:val="20"/>
          <w:szCs w:val="20"/>
        </w:rPr>
        <w:t>м.п.</w:t>
      </w:r>
      <w:r w:rsidRPr="001F1681">
        <w:rPr>
          <w:rFonts w:cstheme="minorHAnsi"/>
          <w:sz w:val="24"/>
          <w:szCs w:val="24"/>
        </w:rPr>
        <w:tab/>
      </w:r>
      <w:r w:rsidRPr="001F1681">
        <w:rPr>
          <w:rFonts w:cstheme="minorHAnsi"/>
          <w:sz w:val="24"/>
          <w:szCs w:val="24"/>
        </w:rPr>
        <w:tab/>
      </w:r>
      <w:r w:rsidRPr="001F1681">
        <w:rPr>
          <w:rFonts w:cstheme="minorHAnsi"/>
          <w:sz w:val="24"/>
          <w:szCs w:val="24"/>
        </w:rPr>
        <w:tab/>
      </w:r>
      <w:r w:rsidRPr="001F1681">
        <w:rPr>
          <w:rFonts w:cstheme="minorHAnsi"/>
          <w:sz w:val="24"/>
          <w:szCs w:val="24"/>
        </w:rPr>
        <w:tab/>
      </w:r>
      <w:r w:rsidRPr="001F1681">
        <w:rPr>
          <w:rFonts w:cstheme="minorHAnsi"/>
          <w:sz w:val="24"/>
          <w:szCs w:val="24"/>
        </w:rPr>
        <w:tab/>
      </w:r>
      <w:r w:rsidRPr="001F1681">
        <w:rPr>
          <w:rFonts w:cstheme="minorHAnsi"/>
          <w:sz w:val="24"/>
          <w:szCs w:val="24"/>
        </w:rPr>
        <w:tab/>
      </w:r>
      <w:r w:rsidRPr="001F1681">
        <w:rPr>
          <w:rFonts w:cstheme="minorHAnsi"/>
          <w:sz w:val="24"/>
          <w:szCs w:val="24"/>
        </w:rPr>
        <w:tab/>
      </w:r>
      <w:r w:rsidRPr="001F1681">
        <w:rPr>
          <w:rFonts w:cstheme="minorHAnsi"/>
          <w:sz w:val="24"/>
          <w:szCs w:val="24"/>
        </w:rPr>
        <w:tab/>
      </w:r>
      <w:r w:rsidRPr="001F1681">
        <w:rPr>
          <w:rFonts w:cstheme="minorHAnsi"/>
          <w:sz w:val="24"/>
          <w:szCs w:val="24"/>
        </w:rPr>
        <w:tab/>
      </w:r>
      <w:r w:rsidRPr="001F1681">
        <w:rPr>
          <w:rFonts w:cstheme="minorHAnsi"/>
          <w:sz w:val="20"/>
          <w:szCs w:val="20"/>
        </w:rPr>
        <w:t>м.п</w:t>
      </w:r>
    </w:p>
    <w:p w14:paraId="5154483D" w14:textId="77777777" w:rsidR="000D667F" w:rsidRPr="001F1681" w:rsidRDefault="000D667F"/>
    <w:p w14:paraId="7125C6FD" w14:textId="77777777" w:rsidR="00B74C23" w:rsidRPr="001F1681" w:rsidRDefault="00B74C23">
      <w:pPr>
        <w:rPr>
          <w:rFonts w:cs="Calibri"/>
          <w:sz w:val="24"/>
          <w:szCs w:val="24"/>
        </w:rPr>
      </w:pPr>
      <w:r w:rsidRPr="001F1681">
        <w:br w:type="page"/>
      </w:r>
    </w:p>
    <w:p w14:paraId="514FDB8F" w14:textId="77777777" w:rsidR="000F7396" w:rsidRPr="001F1681" w:rsidRDefault="000F7396" w:rsidP="000F7396">
      <w:pPr>
        <w:pStyle w:val="aff2"/>
        <w:spacing w:after="0"/>
        <w:ind w:left="-567"/>
        <w:rPr>
          <w:rFonts w:asciiTheme="minorHAnsi" w:hAnsiTheme="minorHAnsi" w:cstheme="minorHAnsi"/>
          <w:b/>
          <w:sz w:val="24"/>
          <w:szCs w:val="24"/>
        </w:rPr>
      </w:pPr>
      <w:r w:rsidRPr="001F1681">
        <w:rPr>
          <w:rFonts w:asciiTheme="minorHAnsi" w:hAnsiTheme="minorHAnsi" w:cstheme="minorHAnsi"/>
          <w:b/>
          <w:sz w:val="24"/>
          <w:szCs w:val="24"/>
        </w:rPr>
        <w:lastRenderedPageBreak/>
        <w:t>ПРИЛОЖЕНИЕ 2</w:t>
      </w:r>
    </w:p>
    <w:p w14:paraId="7FA6DC54" w14:textId="77777777" w:rsidR="000F7396" w:rsidRPr="001F1681" w:rsidRDefault="000F7396" w:rsidP="00300700">
      <w:pPr>
        <w:pStyle w:val="Default"/>
        <w:rPr>
          <w:rFonts w:asciiTheme="minorHAnsi" w:hAnsiTheme="minorHAnsi"/>
          <w:color w:val="auto"/>
        </w:rPr>
      </w:pPr>
    </w:p>
    <w:p w14:paraId="3F5F8B7C" w14:textId="77777777" w:rsidR="002E675D" w:rsidRPr="001F1681" w:rsidRDefault="002E675D" w:rsidP="00AA2E45">
      <w:pPr>
        <w:pStyle w:val="afc"/>
        <w:spacing w:before="0" w:after="0"/>
        <w:ind w:left="426" w:hanging="426"/>
        <w:rPr>
          <w:rFonts w:eastAsiaTheme="minorHAnsi"/>
        </w:rPr>
      </w:pPr>
      <w:r w:rsidRPr="001F1681">
        <w:t>Порядок</w:t>
      </w:r>
      <w:r w:rsidRPr="001F1681">
        <w:rPr>
          <w:rFonts w:eastAsiaTheme="minorHAnsi"/>
        </w:rPr>
        <w:t xml:space="preserve"> приемки и хранения </w:t>
      </w:r>
      <w:r w:rsidRPr="001F1681">
        <w:t xml:space="preserve">Товара </w:t>
      </w:r>
      <w:r w:rsidRPr="001F1681">
        <w:rPr>
          <w:rFonts w:eastAsiaTheme="minorHAnsi"/>
        </w:rPr>
        <w:t>при досрочной поставке</w:t>
      </w:r>
    </w:p>
    <w:p w14:paraId="4F76EF62" w14:textId="77777777" w:rsidR="008608BB" w:rsidRPr="001F1681" w:rsidRDefault="008608BB" w:rsidP="00AA2E45">
      <w:pPr>
        <w:pStyle w:val="afc"/>
        <w:spacing w:before="0" w:after="0"/>
        <w:ind w:left="426" w:hanging="426"/>
        <w:rPr>
          <w:rFonts w:eastAsiaTheme="minorHAnsi"/>
        </w:rPr>
      </w:pPr>
    </w:p>
    <w:p w14:paraId="20CA6C8D" w14:textId="7CCA85E7" w:rsidR="00EF6FAF" w:rsidRPr="001F1681" w:rsidRDefault="002E675D" w:rsidP="00B40E82">
      <w:pPr>
        <w:pStyle w:val="ab"/>
        <w:widowControl w:val="0"/>
        <w:numPr>
          <w:ilvl w:val="0"/>
          <w:numId w:val="12"/>
        </w:numPr>
        <w:shd w:val="clear" w:color="auto" w:fill="FFFFFF"/>
        <w:tabs>
          <w:tab w:val="left" w:pos="567"/>
          <w:tab w:val="right" w:pos="9639"/>
        </w:tabs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bookmarkStart w:id="52" w:name="_Ref30169720"/>
      <w:r w:rsidRPr="001F1681">
        <w:rPr>
          <w:rFonts w:cstheme="minorHAnsi"/>
          <w:sz w:val="24"/>
          <w:szCs w:val="24"/>
        </w:rPr>
        <w:t xml:space="preserve">В случае, если по условиям </w:t>
      </w:r>
      <w:r w:rsidR="00342C03" w:rsidRPr="001F1681">
        <w:rPr>
          <w:rFonts w:cstheme="minorHAnsi"/>
          <w:sz w:val="24"/>
          <w:szCs w:val="24"/>
        </w:rPr>
        <w:t>С</w:t>
      </w:r>
      <w:r w:rsidRPr="001F1681">
        <w:rPr>
          <w:rFonts w:cstheme="minorHAnsi"/>
          <w:sz w:val="24"/>
          <w:szCs w:val="24"/>
        </w:rPr>
        <w:t xml:space="preserve">пецификации к Договору отгрузка Товара производится на основании </w:t>
      </w:r>
      <w:r w:rsidR="00342C03" w:rsidRPr="001F1681">
        <w:rPr>
          <w:rFonts w:cstheme="minorHAnsi"/>
          <w:sz w:val="24"/>
          <w:szCs w:val="24"/>
        </w:rPr>
        <w:t>З</w:t>
      </w:r>
      <w:r w:rsidRPr="001F1681">
        <w:rPr>
          <w:rFonts w:cstheme="minorHAnsi"/>
          <w:sz w:val="24"/>
          <w:szCs w:val="24"/>
        </w:rPr>
        <w:t>аказ</w:t>
      </w:r>
      <w:r w:rsidR="00342C03" w:rsidRPr="001F1681">
        <w:rPr>
          <w:rFonts w:cstheme="minorHAnsi"/>
          <w:sz w:val="24"/>
          <w:szCs w:val="24"/>
        </w:rPr>
        <w:t>а</w:t>
      </w:r>
      <w:r w:rsidRPr="001F1681">
        <w:rPr>
          <w:rFonts w:cstheme="minorHAnsi"/>
          <w:sz w:val="24"/>
          <w:szCs w:val="24"/>
        </w:rPr>
        <w:t>, то допускается поставка за 10</w:t>
      </w:r>
      <w:r w:rsidR="00071739" w:rsidRPr="001F1681">
        <w:rPr>
          <w:rFonts w:cstheme="minorHAnsi"/>
          <w:sz w:val="24"/>
          <w:szCs w:val="24"/>
        </w:rPr>
        <w:t xml:space="preserve"> (</w:t>
      </w:r>
      <w:r w:rsidR="007C2825">
        <w:rPr>
          <w:rFonts w:cstheme="minorHAnsi"/>
          <w:sz w:val="24"/>
          <w:szCs w:val="24"/>
        </w:rPr>
        <w:t>д</w:t>
      </w:r>
      <w:r w:rsidR="00071739" w:rsidRPr="001F1681">
        <w:rPr>
          <w:rFonts w:cstheme="minorHAnsi"/>
          <w:sz w:val="24"/>
          <w:szCs w:val="24"/>
        </w:rPr>
        <w:t>есять) календарных</w:t>
      </w:r>
      <w:r w:rsidRPr="001F1681">
        <w:rPr>
          <w:rFonts w:cstheme="minorHAnsi"/>
          <w:sz w:val="24"/>
          <w:szCs w:val="24"/>
        </w:rPr>
        <w:t xml:space="preserve"> дней, предшествующих дате поставки, указанной в </w:t>
      </w:r>
      <w:r w:rsidR="00342C03" w:rsidRPr="001F1681">
        <w:rPr>
          <w:rFonts w:cstheme="minorHAnsi"/>
          <w:sz w:val="24"/>
          <w:szCs w:val="24"/>
        </w:rPr>
        <w:t>За</w:t>
      </w:r>
      <w:r w:rsidRPr="001F1681">
        <w:rPr>
          <w:rFonts w:cstheme="minorHAnsi"/>
          <w:sz w:val="24"/>
          <w:szCs w:val="24"/>
        </w:rPr>
        <w:t>казе Покупателя. Поставка ранее указанного срока и поставка д</w:t>
      </w:r>
      <w:r w:rsidR="00342C03" w:rsidRPr="001F1681">
        <w:rPr>
          <w:rFonts w:cstheme="minorHAnsi"/>
          <w:sz w:val="24"/>
          <w:szCs w:val="24"/>
        </w:rPr>
        <w:t>о начала периода, указанного в С</w:t>
      </w:r>
      <w:r w:rsidRPr="001F1681">
        <w:rPr>
          <w:rFonts w:cstheme="minorHAnsi"/>
          <w:sz w:val="24"/>
          <w:szCs w:val="24"/>
        </w:rPr>
        <w:t>пецификации</w:t>
      </w:r>
      <w:r w:rsidR="00342C03" w:rsidRPr="001F1681">
        <w:rPr>
          <w:rFonts w:cstheme="minorHAnsi"/>
          <w:sz w:val="24"/>
          <w:szCs w:val="24"/>
        </w:rPr>
        <w:t xml:space="preserve"> и/или Заказе</w:t>
      </w:r>
      <w:r w:rsidRPr="001F1681">
        <w:rPr>
          <w:rFonts w:cstheme="minorHAnsi"/>
          <w:sz w:val="24"/>
          <w:szCs w:val="24"/>
        </w:rPr>
        <w:t>, признается досрочной поставкой Товара.</w:t>
      </w:r>
      <w:bookmarkEnd w:id="52"/>
      <w:r w:rsidRPr="001F1681">
        <w:rPr>
          <w:rFonts w:cstheme="minorHAnsi"/>
          <w:sz w:val="24"/>
          <w:szCs w:val="24"/>
        </w:rPr>
        <w:t xml:space="preserve"> </w:t>
      </w:r>
      <w:bookmarkStart w:id="53" w:name="_Ref28334547"/>
    </w:p>
    <w:p w14:paraId="10B330EC" w14:textId="77777777" w:rsidR="00EF6FAF" w:rsidRPr="001F1681" w:rsidRDefault="002E675D" w:rsidP="00B40E82">
      <w:pPr>
        <w:pStyle w:val="ab"/>
        <w:widowControl w:val="0"/>
        <w:numPr>
          <w:ilvl w:val="0"/>
          <w:numId w:val="12"/>
        </w:numPr>
        <w:shd w:val="clear" w:color="auto" w:fill="FFFFFF"/>
        <w:tabs>
          <w:tab w:val="left" w:pos="567"/>
          <w:tab w:val="right" w:pos="9639"/>
        </w:tabs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1F1681">
        <w:rPr>
          <w:rFonts w:cstheme="minorHAnsi"/>
          <w:sz w:val="24"/>
          <w:szCs w:val="24"/>
        </w:rPr>
        <w:t>Покупатель имеет право принять досрочно поставленный Товар на хранение сроком до начала согласованного по Договору периода поставки (даты поставки), выступая при этом хранителем, а Поставщик – поклажедателем. Предметом хранения явля</w:t>
      </w:r>
      <w:r w:rsidR="00342C03" w:rsidRPr="001F1681">
        <w:rPr>
          <w:rFonts w:cstheme="minorHAnsi"/>
          <w:sz w:val="24"/>
          <w:szCs w:val="24"/>
        </w:rPr>
        <w:t>е</w:t>
      </w:r>
      <w:r w:rsidRPr="001F1681">
        <w:rPr>
          <w:rFonts w:cstheme="minorHAnsi"/>
          <w:sz w:val="24"/>
          <w:szCs w:val="24"/>
        </w:rPr>
        <w:t xml:space="preserve">тся </w:t>
      </w:r>
      <w:r w:rsidR="00342C03" w:rsidRPr="001F1681">
        <w:rPr>
          <w:rFonts w:cstheme="minorHAnsi"/>
          <w:sz w:val="24"/>
          <w:szCs w:val="24"/>
        </w:rPr>
        <w:t>Товар</w:t>
      </w:r>
      <w:r w:rsidRPr="001F1681">
        <w:rPr>
          <w:rFonts w:cstheme="minorHAnsi"/>
          <w:sz w:val="24"/>
          <w:szCs w:val="24"/>
        </w:rPr>
        <w:t>, поступивши</w:t>
      </w:r>
      <w:r w:rsidR="00342C03" w:rsidRPr="001F1681">
        <w:rPr>
          <w:rFonts w:cstheme="minorHAnsi"/>
          <w:sz w:val="24"/>
          <w:szCs w:val="24"/>
        </w:rPr>
        <w:t>й</w:t>
      </w:r>
      <w:r w:rsidRPr="001F1681">
        <w:rPr>
          <w:rFonts w:cstheme="minorHAnsi"/>
          <w:sz w:val="24"/>
          <w:szCs w:val="24"/>
        </w:rPr>
        <w:t xml:space="preserve"> по накладным и перечисленны</w:t>
      </w:r>
      <w:r w:rsidR="00342C03" w:rsidRPr="001F1681">
        <w:rPr>
          <w:rFonts w:cstheme="minorHAnsi"/>
          <w:sz w:val="24"/>
          <w:szCs w:val="24"/>
        </w:rPr>
        <w:t>й</w:t>
      </w:r>
      <w:r w:rsidRPr="001F1681">
        <w:rPr>
          <w:rFonts w:cstheme="minorHAnsi"/>
          <w:sz w:val="24"/>
          <w:szCs w:val="24"/>
        </w:rPr>
        <w:t xml:space="preserve"> в акт</w:t>
      </w:r>
      <w:r w:rsidR="00342C03" w:rsidRPr="001F1681">
        <w:rPr>
          <w:rFonts w:cstheme="minorHAnsi"/>
          <w:sz w:val="24"/>
          <w:szCs w:val="24"/>
        </w:rPr>
        <w:t>е</w:t>
      </w:r>
      <w:r w:rsidRPr="001F1681">
        <w:rPr>
          <w:rFonts w:cstheme="minorHAnsi"/>
          <w:sz w:val="24"/>
          <w:szCs w:val="24"/>
        </w:rPr>
        <w:t xml:space="preserve"> при</w:t>
      </w:r>
      <w:r w:rsidR="00F0754D" w:rsidRPr="001F1681">
        <w:rPr>
          <w:rFonts w:cstheme="minorHAnsi"/>
          <w:sz w:val="24"/>
          <w:szCs w:val="24"/>
        </w:rPr>
        <w:t>е</w:t>
      </w:r>
      <w:r w:rsidRPr="001F1681">
        <w:rPr>
          <w:rFonts w:cstheme="minorHAnsi"/>
          <w:sz w:val="24"/>
          <w:szCs w:val="24"/>
        </w:rPr>
        <w:t>ма-передачи Т</w:t>
      </w:r>
      <w:r w:rsidR="00342C03" w:rsidRPr="001F1681">
        <w:rPr>
          <w:rFonts w:cstheme="minorHAnsi"/>
          <w:sz w:val="24"/>
          <w:szCs w:val="24"/>
        </w:rPr>
        <w:t>овара</w:t>
      </w:r>
      <w:r w:rsidRPr="001F1681">
        <w:rPr>
          <w:rFonts w:cstheme="minorHAnsi"/>
          <w:sz w:val="24"/>
          <w:szCs w:val="24"/>
        </w:rPr>
        <w:t xml:space="preserve"> на хранение (</w:t>
      </w:r>
      <w:r w:rsidR="00342C03" w:rsidRPr="001F1681">
        <w:rPr>
          <w:rFonts w:cstheme="minorHAnsi"/>
          <w:sz w:val="24"/>
          <w:szCs w:val="24"/>
        </w:rPr>
        <w:t xml:space="preserve">по </w:t>
      </w:r>
      <w:r w:rsidRPr="001F1681">
        <w:rPr>
          <w:rFonts w:cstheme="minorHAnsi"/>
          <w:sz w:val="24"/>
          <w:szCs w:val="24"/>
        </w:rPr>
        <w:t>форм</w:t>
      </w:r>
      <w:r w:rsidR="00342C03" w:rsidRPr="001F1681">
        <w:rPr>
          <w:rFonts w:cstheme="minorHAnsi"/>
          <w:sz w:val="24"/>
          <w:szCs w:val="24"/>
        </w:rPr>
        <w:t>е</w:t>
      </w:r>
      <w:r w:rsidRPr="001F1681">
        <w:rPr>
          <w:rFonts w:cstheme="minorHAnsi"/>
          <w:sz w:val="24"/>
          <w:szCs w:val="24"/>
        </w:rPr>
        <w:t xml:space="preserve"> МХ-1): наименование Т</w:t>
      </w:r>
      <w:r w:rsidR="00342C03" w:rsidRPr="001F1681">
        <w:rPr>
          <w:rFonts w:cstheme="minorHAnsi"/>
          <w:sz w:val="24"/>
          <w:szCs w:val="24"/>
        </w:rPr>
        <w:t>овара</w:t>
      </w:r>
      <w:r w:rsidRPr="001F1681">
        <w:rPr>
          <w:rFonts w:cstheme="minorHAnsi"/>
          <w:sz w:val="24"/>
          <w:szCs w:val="24"/>
        </w:rPr>
        <w:t xml:space="preserve">, </w:t>
      </w:r>
      <w:r w:rsidR="00342C03" w:rsidRPr="001F1681">
        <w:rPr>
          <w:rFonts w:cstheme="minorHAnsi"/>
          <w:sz w:val="24"/>
          <w:szCs w:val="24"/>
        </w:rPr>
        <w:t>его</w:t>
      </w:r>
      <w:r w:rsidRPr="001F1681">
        <w:rPr>
          <w:rFonts w:cstheme="minorHAnsi"/>
          <w:sz w:val="24"/>
          <w:szCs w:val="24"/>
        </w:rPr>
        <w:t xml:space="preserve"> количество и стоимость.</w:t>
      </w:r>
      <w:bookmarkEnd w:id="53"/>
    </w:p>
    <w:p w14:paraId="45687D17" w14:textId="77777777" w:rsidR="00EF6FAF" w:rsidRPr="001F1681" w:rsidRDefault="002E675D" w:rsidP="00B40E82">
      <w:pPr>
        <w:pStyle w:val="ab"/>
        <w:widowControl w:val="0"/>
        <w:numPr>
          <w:ilvl w:val="0"/>
          <w:numId w:val="12"/>
        </w:numPr>
        <w:shd w:val="clear" w:color="auto" w:fill="FFFFFF"/>
        <w:tabs>
          <w:tab w:val="left" w:pos="567"/>
          <w:tab w:val="right" w:pos="9639"/>
        </w:tabs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1F1681">
        <w:rPr>
          <w:rFonts w:cstheme="minorHAnsi"/>
          <w:sz w:val="24"/>
          <w:szCs w:val="24"/>
        </w:rPr>
        <w:t>Обязанности Покупателя по хранению Товара:</w:t>
      </w:r>
      <w:r w:rsidR="00731234" w:rsidRPr="001F1681">
        <w:rPr>
          <w:rFonts w:cstheme="minorHAnsi"/>
          <w:sz w:val="24"/>
          <w:szCs w:val="24"/>
        </w:rPr>
        <w:t xml:space="preserve"> </w:t>
      </w:r>
    </w:p>
    <w:p w14:paraId="5493AD67" w14:textId="77777777" w:rsidR="00FA4D8F" w:rsidRPr="001F1681" w:rsidRDefault="002E675D" w:rsidP="00B40E82">
      <w:pPr>
        <w:pStyle w:val="ab"/>
        <w:widowControl w:val="0"/>
        <w:numPr>
          <w:ilvl w:val="1"/>
          <w:numId w:val="12"/>
        </w:numPr>
        <w:shd w:val="clear" w:color="auto" w:fill="FFFFFF"/>
        <w:tabs>
          <w:tab w:val="left" w:pos="567"/>
          <w:tab w:val="right" w:pos="9639"/>
        </w:tabs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1F1681">
        <w:rPr>
          <w:rFonts w:cstheme="minorHAnsi"/>
          <w:sz w:val="24"/>
          <w:szCs w:val="24"/>
        </w:rPr>
        <w:t>Обеспечить принятие, размещение и хранение Т</w:t>
      </w:r>
      <w:r w:rsidR="00342C03" w:rsidRPr="001F1681">
        <w:rPr>
          <w:rFonts w:cstheme="minorHAnsi"/>
          <w:sz w:val="24"/>
          <w:szCs w:val="24"/>
        </w:rPr>
        <w:t>овара</w:t>
      </w:r>
      <w:r w:rsidRPr="001F1681">
        <w:rPr>
          <w:rFonts w:cstheme="minorHAnsi"/>
          <w:sz w:val="24"/>
          <w:szCs w:val="24"/>
        </w:rPr>
        <w:t xml:space="preserve"> на складе, расположенном на территории Покупателя. Ответственность Покупателя за сохранность Т</w:t>
      </w:r>
      <w:r w:rsidR="00342C03" w:rsidRPr="001F1681">
        <w:rPr>
          <w:rFonts w:cstheme="minorHAnsi"/>
          <w:sz w:val="24"/>
          <w:szCs w:val="24"/>
        </w:rPr>
        <w:t>овара</w:t>
      </w:r>
      <w:r w:rsidRPr="001F1681">
        <w:rPr>
          <w:rFonts w:cstheme="minorHAnsi"/>
          <w:sz w:val="24"/>
          <w:szCs w:val="24"/>
        </w:rPr>
        <w:t xml:space="preserve"> наступает с даты получения Т</w:t>
      </w:r>
      <w:r w:rsidR="00342C03" w:rsidRPr="001F1681">
        <w:rPr>
          <w:rFonts w:cstheme="minorHAnsi"/>
          <w:sz w:val="24"/>
          <w:szCs w:val="24"/>
        </w:rPr>
        <w:t xml:space="preserve">овара </w:t>
      </w:r>
      <w:r w:rsidRPr="001F1681">
        <w:rPr>
          <w:rFonts w:cstheme="minorHAnsi"/>
          <w:sz w:val="24"/>
          <w:szCs w:val="24"/>
        </w:rPr>
        <w:t xml:space="preserve">от представителя Поставщика (перевозчика) и до окончания срока хранения, соответствующего </w:t>
      </w:r>
      <w:r w:rsidR="00342C03" w:rsidRPr="001F1681">
        <w:rPr>
          <w:rFonts w:cstheme="minorHAnsi"/>
          <w:sz w:val="24"/>
          <w:szCs w:val="24"/>
        </w:rPr>
        <w:t xml:space="preserve">дате </w:t>
      </w:r>
      <w:r w:rsidRPr="001F1681">
        <w:rPr>
          <w:rFonts w:cstheme="minorHAnsi"/>
          <w:sz w:val="24"/>
          <w:szCs w:val="24"/>
        </w:rPr>
        <w:t>начал</w:t>
      </w:r>
      <w:r w:rsidR="00342C03" w:rsidRPr="001F1681">
        <w:rPr>
          <w:rFonts w:cstheme="minorHAnsi"/>
          <w:sz w:val="24"/>
          <w:szCs w:val="24"/>
        </w:rPr>
        <w:t>а</w:t>
      </w:r>
      <w:r w:rsidRPr="001F1681">
        <w:rPr>
          <w:rFonts w:cstheme="minorHAnsi"/>
          <w:sz w:val="24"/>
          <w:szCs w:val="24"/>
        </w:rPr>
        <w:t xml:space="preserve"> периода поставки/дате поставки, указанным в Спецификациях и Заказах.</w:t>
      </w:r>
      <w:r w:rsidR="00731234" w:rsidRPr="001F1681">
        <w:rPr>
          <w:rFonts w:cstheme="minorHAnsi"/>
          <w:sz w:val="24"/>
          <w:szCs w:val="24"/>
        </w:rPr>
        <w:t xml:space="preserve"> </w:t>
      </w:r>
    </w:p>
    <w:p w14:paraId="40701E49" w14:textId="77777777" w:rsidR="00FA4D8F" w:rsidRPr="001F1681" w:rsidRDefault="00FA4D8F" w:rsidP="00FA4D8F">
      <w:pPr>
        <w:pStyle w:val="ab"/>
        <w:widowControl w:val="0"/>
        <w:shd w:val="clear" w:color="auto" w:fill="FFFFFF"/>
        <w:tabs>
          <w:tab w:val="left" w:pos="567"/>
          <w:tab w:val="right" w:pos="9639"/>
        </w:tabs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1F1681">
        <w:rPr>
          <w:rFonts w:cstheme="minorHAnsi"/>
          <w:sz w:val="24"/>
          <w:szCs w:val="24"/>
        </w:rPr>
        <w:tab/>
      </w:r>
      <w:r w:rsidR="002E675D" w:rsidRPr="001F1681">
        <w:rPr>
          <w:rFonts w:cstheme="minorHAnsi"/>
          <w:sz w:val="24"/>
          <w:szCs w:val="24"/>
        </w:rPr>
        <w:t>Дата передачи Т</w:t>
      </w:r>
      <w:r w:rsidR="00342C03" w:rsidRPr="001F1681">
        <w:rPr>
          <w:rFonts w:cstheme="minorHAnsi"/>
          <w:sz w:val="24"/>
          <w:szCs w:val="24"/>
        </w:rPr>
        <w:t>овара</w:t>
      </w:r>
      <w:r w:rsidR="002E675D" w:rsidRPr="001F1681">
        <w:rPr>
          <w:rFonts w:cstheme="minorHAnsi"/>
          <w:sz w:val="24"/>
          <w:szCs w:val="24"/>
        </w:rPr>
        <w:t xml:space="preserve"> на хранение, указанная в акте</w:t>
      </w:r>
      <w:r w:rsidR="00342C03" w:rsidRPr="001F1681">
        <w:rPr>
          <w:rFonts w:cstheme="minorHAnsi"/>
          <w:sz w:val="24"/>
          <w:szCs w:val="24"/>
        </w:rPr>
        <w:t>, составленном</w:t>
      </w:r>
      <w:r w:rsidR="002E675D" w:rsidRPr="001F1681">
        <w:rPr>
          <w:rFonts w:cstheme="minorHAnsi"/>
          <w:sz w:val="24"/>
          <w:szCs w:val="24"/>
        </w:rPr>
        <w:t xml:space="preserve"> по форме МХ-1, соответствует отметке о приемке груза грузополучателем в транспортной, железнодорожной и товарно</w:t>
      </w:r>
      <w:r w:rsidR="00342C03" w:rsidRPr="001F1681">
        <w:rPr>
          <w:rFonts w:cstheme="minorHAnsi"/>
          <w:sz w:val="24"/>
          <w:szCs w:val="24"/>
        </w:rPr>
        <w:t>й</w:t>
      </w:r>
      <w:r w:rsidR="002E675D" w:rsidRPr="001F1681">
        <w:rPr>
          <w:rFonts w:cstheme="minorHAnsi"/>
          <w:sz w:val="24"/>
          <w:szCs w:val="24"/>
        </w:rPr>
        <w:t xml:space="preserve"> накладных. Дата снятия Т</w:t>
      </w:r>
      <w:r w:rsidR="00342C03" w:rsidRPr="001F1681">
        <w:rPr>
          <w:rFonts w:cstheme="minorHAnsi"/>
          <w:sz w:val="24"/>
          <w:szCs w:val="24"/>
        </w:rPr>
        <w:t>овара</w:t>
      </w:r>
      <w:r w:rsidR="002E675D" w:rsidRPr="001F1681">
        <w:rPr>
          <w:rFonts w:cstheme="minorHAnsi"/>
          <w:sz w:val="24"/>
          <w:szCs w:val="24"/>
        </w:rPr>
        <w:t xml:space="preserve"> с хранения соответствует дате начала периода поставки/дате поставки, что подтверждается датой составления акта </w:t>
      </w:r>
      <w:r w:rsidR="00342C03" w:rsidRPr="001F1681">
        <w:rPr>
          <w:rFonts w:cstheme="minorHAnsi"/>
          <w:sz w:val="24"/>
          <w:szCs w:val="24"/>
        </w:rPr>
        <w:t>снятия Товара с хранения (</w:t>
      </w:r>
      <w:r w:rsidR="002E675D" w:rsidRPr="001F1681">
        <w:rPr>
          <w:rFonts w:cstheme="minorHAnsi"/>
          <w:sz w:val="24"/>
          <w:szCs w:val="24"/>
        </w:rPr>
        <w:t>по форме МХ-3</w:t>
      </w:r>
      <w:r w:rsidR="00342C03" w:rsidRPr="001F1681">
        <w:rPr>
          <w:rFonts w:cstheme="minorHAnsi"/>
          <w:sz w:val="24"/>
          <w:szCs w:val="24"/>
        </w:rPr>
        <w:t>)</w:t>
      </w:r>
      <w:r w:rsidR="002E675D" w:rsidRPr="001F1681">
        <w:rPr>
          <w:rFonts w:cstheme="minorHAnsi"/>
          <w:sz w:val="24"/>
          <w:szCs w:val="24"/>
        </w:rPr>
        <w:t>.</w:t>
      </w:r>
    </w:p>
    <w:p w14:paraId="2846B681" w14:textId="352C9288" w:rsidR="00FA4D8F" w:rsidRPr="001F1681" w:rsidRDefault="002E675D" w:rsidP="00B40E82">
      <w:pPr>
        <w:pStyle w:val="ab"/>
        <w:numPr>
          <w:ilvl w:val="1"/>
          <w:numId w:val="12"/>
        </w:numPr>
        <w:shd w:val="clear" w:color="auto" w:fill="FFFFFF"/>
        <w:tabs>
          <w:tab w:val="left" w:pos="567"/>
          <w:tab w:val="right" w:pos="9639"/>
        </w:tabs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1F1681">
        <w:rPr>
          <w:rFonts w:cstheme="minorHAnsi"/>
          <w:sz w:val="24"/>
          <w:szCs w:val="24"/>
        </w:rPr>
        <w:t>Принять меры для сохранности Т</w:t>
      </w:r>
      <w:r w:rsidR="00342C03" w:rsidRPr="001F1681">
        <w:rPr>
          <w:rFonts w:cstheme="minorHAnsi"/>
          <w:sz w:val="24"/>
          <w:szCs w:val="24"/>
        </w:rPr>
        <w:t>овара</w:t>
      </w:r>
      <w:r w:rsidRPr="001F1681">
        <w:rPr>
          <w:rFonts w:cstheme="minorHAnsi"/>
          <w:sz w:val="24"/>
          <w:szCs w:val="24"/>
        </w:rPr>
        <w:t>, соответствующие обычаям делового оборота и существу правоотношений по хранению, в том числе, свойствам переданн</w:t>
      </w:r>
      <w:r w:rsidR="00342C03" w:rsidRPr="001F1681">
        <w:rPr>
          <w:rFonts w:cstheme="minorHAnsi"/>
          <w:sz w:val="24"/>
          <w:szCs w:val="24"/>
        </w:rPr>
        <w:t>ого</w:t>
      </w:r>
      <w:r w:rsidRPr="001F1681">
        <w:rPr>
          <w:rFonts w:cstheme="minorHAnsi"/>
          <w:sz w:val="24"/>
          <w:szCs w:val="24"/>
        </w:rPr>
        <w:t xml:space="preserve"> на хранение Т</w:t>
      </w:r>
      <w:r w:rsidR="00342C03" w:rsidRPr="001F1681">
        <w:rPr>
          <w:rFonts w:cstheme="minorHAnsi"/>
          <w:sz w:val="24"/>
          <w:szCs w:val="24"/>
        </w:rPr>
        <w:t>овара</w:t>
      </w:r>
      <w:r w:rsidRPr="001F1681">
        <w:rPr>
          <w:rFonts w:cstheme="minorHAnsi"/>
          <w:sz w:val="24"/>
          <w:szCs w:val="24"/>
        </w:rPr>
        <w:t>, а также меры, обязательность которых предусмотрена законом, иными правовыми актами или в установленном ими порядке (противопожарные, санитарные, охранные и т.п.)</w:t>
      </w:r>
      <w:r w:rsidR="0068216C" w:rsidRPr="001F1681">
        <w:rPr>
          <w:rFonts w:cstheme="minorHAnsi"/>
          <w:sz w:val="24"/>
          <w:szCs w:val="24"/>
        </w:rPr>
        <w:t>.</w:t>
      </w:r>
    </w:p>
    <w:p w14:paraId="3BD4407D" w14:textId="77777777" w:rsidR="00FA4D8F" w:rsidRPr="001F1681" w:rsidRDefault="002E675D" w:rsidP="00B40E82">
      <w:pPr>
        <w:pStyle w:val="ab"/>
        <w:numPr>
          <w:ilvl w:val="1"/>
          <w:numId w:val="12"/>
        </w:numPr>
        <w:shd w:val="clear" w:color="auto" w:fill="FFFFFF"/>
        <w:tabs>
          <w:tab w:val="left" w:pos="567"/>
          <w:tab w:val="right" w:pos="9639"/>
        </w:tabs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1F1681">
        <w:rPr>
          <w:rFonts w:cstheme="minorHAnsi"/>
          <w:sz w:val="24"/>
          <w:szCs w:val="24"/>
        </w:rPr>
        <w:t>Не использовать переданны</w:t>
      </w:r>
      <w:r w:rsidR="00342C03" w:rsidRPr="001F1681">
        <w:rPr>
          <w:rFonts w:cstheme="minorHAnsi"/>
          <w:sz w:val="24"/>
          <w:szCs w:val="24"/>
        </w:rPr>
        <w:t>й</w:t>
      </w:r>
      <w:r w:rsidRPr="001F1681">
        <w:rPr>
          <w:rFonts w:cstheme="minorHAnsi"/>
          <w:sz w:val="24"/>
          <w:szCs w:val="24"/>
        </w:rPr>
        <w:t xml:space="preserve"> на хранение Т</w:t>
      </w:r>
      <w:r w:rsidR="00342C03" w:rsidRPr="001F1681">
        <w:rPr>
          <w:rFonts w:cstheme="minorHAnsi"/>
          <w:sz w:val="24"/>
          <w:szCs w:val="24"/>
        </w:rPr>
        <w:t>овар</w:t>
      </w:r>
      <w:r w:rsidRPr="001F1681">
        <w:rPr>
          <w:rFonts w:cstheme="minorHAnsi"/>
          <w:sz w:val="24"/>
          <w:szCs w:val="24"/>
        </w:rPr>
        <w:t xml:space="preserve"> до снятия </w:t>
      </w:r>
      <w:r w:rsidR="00342C03" w:rsidRPr="001F1681">
        <w:rPr>
          <w:rFonts w:cstheme="minorHAnsi"/>
          <w:sz w:val="24"/>
          <w:szCs w:val="24"/>
        </w:rPr>
        <w:t>его</w:t>
      </w:r>
      <w:r w:rsidRPr="001F1681">
        <w:rPr>
          <w:rFonts w:cstheme="minorHAnsi"/>
          <w:sz w:val="24"/>
          <w:szCs w:val="24"/>
        </w:rPr>
        <w:t xml:space="preserve"> с хранения, а равно не предоставлять возможность пользования Т</w:t>
      </w:r>
      <w:r w:rsidR="00342C03" w:rsidRPr="001F1681">
        <w:rPr>
          <w:rFonts w:cstheme="minorHAnsi"/>
          <w:sz w:val="24"/>
          <w:szCs w:val="24"/>
        </w:rPr>
        <w:t>оваром</w:t>
      </w:r>
      <w:r w:rsidRPr="001F1681">
        <w:rPr>
          <w:rFonts w:cstheme="minorHAnsi"/>
          <w:sz w:val="24"/>
          <w:szCs w:val="24"/>
        </w:rPr>
        <w:t xml:space="preserve"> третьим</w:t>
      </w:r>
      <w:r w:rsidR="00342C03" w:rsidRPr="001F1681">
        <w:rPr>
          <w:rFonts w:cstheme="minorHAnsi"/>
          <w:sz w:val="24"/>
          <w:szCs w:val="24"/>
        </w:rPr>
        <w:t xml:space="preserve"> лицам</w:t>
      </w:r>
      <w:r w:rsidRPr="001F1681">
        <w:rPr>
          <w:rFonts w:cstheme="minorHAnsi"/>
          <w:sz w:val="24"/>
          <w:szCs w:val="24"/>
        </w:rPr>
        <w:t xml:space="preserve">. </w:t>
      </w:r>
    </w:p>
    <w:p w14:paraId="58BADC24" w14:textId="77777777" w:rsidR="00FA4D8F" w:rsidRPr="001F1681" w:rsidRDefault="002E675D" w:rsidP="00B40E82">
      <w:pPr>
        <w:pStyle w:val="ab"/>
        <w:numPr>
          <w:ilvl w:val="1"/>
          <w:numId w:val="12"/>
        </w:numPr>
        <w:shd w:val="clear" w:color="auto" w:fill="FFFFFF"/>
        <w:tabs>
          <w:tab w:val="left" w:pos="567"/>
          <w:tab w:val="right" w:pos="9639"/>
        </w:tabs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1F1681">
        <w:rPr>
          <w:rFonts w:cstheme="minorHAnsi"/>
          <w:sz w:val="24"/>
          <w:szCs w:val="24"/>
        </w:rPr>
        <w:t>Выдать Т</w:t>
      </w:r>
      <w:r w:rsidR="00342C03" w:rsidRPr="001F1681">
        <w:rPr>
          <w:rFonts w:cstheme="minorHAnsi"/>
          <w:sz w:val="24"/>
          <w:szCs w:val="24"/>
        </w:rPr>
        <w:t>овар</w:t>
      </w:r>
      <w:r w:rsidRPr="001F1681">
        <w:rPr>
          <w:rFonts w:cstheme="minorHAnsi"/>
          <w:sz w:val="24"/>
          <w:szCs w:val="24"/>
        </w:rPr>
        <w:t xml:space="preserve"> по акту, составленному по форме МХ-3, по окончании срока хранения. Покупатель имеет право снять Т</w:t>
      </w:r>
      <w:r w:rsidR="00342C03" w:rsidRPr="001F1681">
        <w:rPr>
          <w:rFonts w:cstheme="minorHAnsi"/>
          <w:sz w:val="24"/>
          <w:szCs w:val="24"/>
        </w:rPr>
        <w:t xml:space="preserve">овар </w:t>
      </w:r>
      <w:r w:rsidRPr="001F1681">
        <w:rPr>
          <w:rFonts w:cstheme="minorHAnsi"/>
          <w:sz w:val="24"/>
          <w:szCs w:val="24"/>
        </w:rPr>
        <w:t>с хранения до наступления даты поставки</w:t>
      </w:r>
      <w:r w:rsidR="00342C03" w:rsidRPr="001F1681">
        <w:rPr>
          <w:rFonts w:cstheme="minorHAnsi"/>
          <w:sz w:val="24"/>
          <w:szCs w:val="24"/>
        </w:rPr>
        <w:t xml:space="preserve">/даты </w:t>
      </w:r>
      <w:r w:rsidRPr="001F1681">
        <w:rPr>
          <w:rFonts w:cstheme="minorHAnsi"/>
          <w:sz w:val="24"/>
          <w:szCs w:val="24"/>
        </w:rPr>
        <w:t>начала периода поставки, о чем уведомляет Поставщика путем направления ему акта по форме МХ-3.</w:t>
      </w:r>
    </w:p>
    <w:p w14:paraId="139C3E07" w14:textId="66C9BFEB" w:rsidR="00FA4D8F" w:rsidRPr="001F1681" w:rsidRDefault="002E675D" w:rsidP="00B40E82">
      <w:pPr>
        <w:pStyle w:val="ab"/>
        <w:numPr>
          <w:ilvl w:val="1"/>
          <w:numId w:val="12"/>
        </w:numPr>
        <w:shd w:val="clear" w:color="auto" w:fill="FFFFFF"/>
        <w:tabs>
          <w:tab w:val="left" w:pos="567"/>
          <w:tab w:val="right" w:pos="9639"/>
        </w:tabs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1F1681">
        <w:rPr>
          <w:rFonts w:cstheme="minorHAnsi"/>
          <w:sz w:val="24"/>
          <w:szCs w:val="24"/>
        </w:rPr>
        <w:t>Направлять Поставщику акты, составленные по формам МХ-1 и МХ-3, посредством электронной связи не позднее рабочего дня, следующего за днем принятия Т</w:t>
      </w:r>
      <w:r w:rsidR="00342C03" w:rsidRPr="001F1681">
        <w:rPr>
          <w:rFonts w:cstheme="minorHAnsi"/>
          <w:sz w:val="24"/>
          <w:szCs w:val="24"/>
        </w:rPr>
        <w:t>овара</w:t>
      </w:r>
      <w:r w:rsidRPr="001F1681">
        <w:rPr>
          <w:rFonts w:cstheme="minorHAnsi"/>
          <w:sz w:val="24"/>
          <w:szCs w:val="24"/>
        </w:rPr>
        <w:t xml:space="preserve"> на хранение и снятия Т</w:t>
      </w:r>
      <w:r w:rsidR="00342C03" w:rsidRPr="001F1681">
        <w:rPr>
          <w:rFonts w:cstheme="minorHAnsi"/>
          <w:sz w:val="24"/>
          <w:szCs w:val="24"/>
        </w:rPr>
        <w:t>овара</w:t>
      </w:r>
      <w:r w:rsidRPr="001F1681">
        <w:rPr>
          <w:rFonts w:cstheme="minorHAnsi"/>
          <w:sz w:val="24"/>
          <w:szCs w:val="24"/>
        </w:rPr>
        <w:t xml:space="preserve"> с хранения, соответственно. Оригиналы указанных актов направлять Поставщику почтовой связью в течение 10 (</w:t>
      </w:r>
      <w:r w:rsidR="007C2825">
        <w:rPr>
          <w:rFonts w:cstheme="minorHAnsi"/>
          <w:sz w:val="24"/>
          <w:szCs w:val="24"/>
        </w:rPr>
        <w:t>д</w:t>
      </w:r>
      <w:r w:rsidRPr="001F1681">
        <w:rPr>
          <w:rFonts w:cstheme="minorHAnsi"/>
          <w:sz w:val="24"/>
          <w:szCs w:val="24"/>
        </w:rPr>
        <w:t xml:space="preserve">есяти) рабочих дней с даты составления </w:t>
      </w:r>
      <w:r w:rsidR="00342C03" w:rsidRPr="001F1681">
        <w:rPr>
          <w:rFonts w:cstheme="minorHAnsi"/>
          <w:sz w:val="24"/>
          <w:szCs w:val="24"/>
        </w:rPr>
        <w:t xml:space="preserve">соответствующего </w:t>
      </w:r>
      <w:r w:rsidR="0068216C" w:rsidRPr="001F1681">
        <w:rPr>
          <w:rFonts w:cstheme="minorHAnsi"/>
          <w:sz w:val="24"/>
          <w:szCs w:val="24"/>
        </w:rPr>
        <w:t>акта.</w:t>
      </w:r>
    </w:p>
    <w:p w14:paraId="6C044A10" w14:textId="174AABFA" w:rsidR="00FA4D8F" w:rsidRPr="001F1681" w:rsidRDefault="002E675D" w:rsidP="00B40E82">
      <w:pPr>
        <w:pStyle w:val="ab"/>
        <w:numPr>
          <w:ilvl w:val="1"/>
          <w:numId w:val="12"/>
        </w:numPr>
        <w:shd w:val="clear" w:color="auto" w:fill="FFFFFF"/>
        <w:tabs>
          <w:tab w:val="left" w:pos="567"/>
          <w:tab w:val="right" w:pos="9639"/>
        </w:tabs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1F1681">
        <w:rPr>
          <w:rFonts w:cstheme="minorHAnsi"/>
          <w:sz w:val="24"/>
          <w:szCs w:val="24"/>
        </w:rPr>
        <w:t>Вести надлежащий уч</w:t>
      </w:r>
      <w:r w:rsidR="00F0754D" w:rsidRPr="001F1681">
        <w:rPr>
          <w:rFonts w:cstheme="minorHAnsi"/>
          <w:sz w:val="24"/>
          <w:szCs w:val="24"/>
        </w:rPr>
        <w:t>е</w:t>
      </w:r>
      <w:r w:rsidRPr="001F1681">
        <w:rPr>
          <w:rFonts w:cstheme="minorHAnsi"/>
          <w:sz w:val="24"/>
          <w:szCs w:val="24"/>
        </w:rPr>
        <w:t>т Т</w:t>
      </w:r>
      <w:r w:rsidR="00342C03" w:rsidRPr="001F1681">
        <w:rPr>
          <w:rFonts w:cstheme="minorHAnsi"/>
          <w:sz w:val="24"/>
          <w:szCs w:val="24"/>
        </w:rPr>
        <w:t>овара</w:t>
      </w:r>
      <w:r w:rsidRPr="001F1681">
        <w:rPr>
          <w:rFonts w:cstheme="minorHAnsi"/>
          <w:sz w:val="24"/>
          <w:szCs w:val="24"/>
        </w:rPr>
        <w:t>, принят</w:t>
      </w:r>
      <w:r w:rsidR="00342C03" w:rsidRPr="001F1681">
        <w:rPr>
          <w:rFonts w:cstheme="minorHAnsi"/>
          <w:sz w:val="24"/>
          <w:szCs w:val="24"/>
        </w:rPr>
        <w:t>ого</w:t>
      </w:r>
      <w:r w:rsidRPr="001F1681">
        <w:rPr>
          <w:rFonts w:cstheme="minorHAnsi"/>
          <w:sz w:val="24"/>
          <w:szCs w:val="24"/>
        </w:rPr>
        <w:t xml:space="preserve"> на хранение. В случае выявления недостачи Т</w:t>
      </w:r>
      <w:r w:rsidR="00342C03" w:rsidRPr="001F1681">
        <w:rPr>
          <w:rFonts w:cstheme="minorHAnsi"/>
          <w:sz w:val="24"/>
          <w:szCs w:val="24"/>
        </w:rPr>
        <w:t>овара</w:t>
      </w:r>
      <w:r w:rsidRPr="001F1681">
        <w:rPr>
          <w:rFonts w:cstheme="minorHAnsi"/>
          <w:sz w:val="24"/>
          <w:szCs w:val="24"/>
        </w:rPr>
        <w:t>, находящ</w:t>
      </w:r>
      <w:r w:rsidR="00342C03" w:rsidRPr="001F1681">
        <w:rPr>
          <w:rFonts w:cstheme="minorHAnsi"/>
          <w:sz w:val="24"/>
          <w:szCs w:val="24"/>
        </w:rPr>
        <w:t>егося</w:t>
      </w:r>
      <w:r w:rsidRPr="001F1681">
        <w:rPr>
          <w:rFonts w:cstheme="minorHAnsi"/>
          <w:sz w:val="24"/>
          <w:szCs w:val="24"/>
        </w:rPr>
        <w:t xml:space="preserve"> на хранении, Покупатель выплачивает Поставщи</w:t>
      </w:r>
      <w:r w:rsidR="001F67A7" w:rsidRPr="001F1681">
        <w:rPr>
          <w:rFonts w:cstheme="minorHAnsi"/>
          <w:sz w:val="24"/>
          <w:szCs w:val="24"/>
        </w:rPr>
        <w:t xml:space="preserve">ку </w:t>
      </w:r>
      <w:r w:rsidR="00342C03" w:rsidRPr="001F1681">
        <w:rPr>
          <w:rFonts w:cstheme="minorHAnsi"/>
          <w:sz w:val="24"/>
          <w:szCs w:val="24"/>
        </w:rPr>
        <w:t>его</w:t>
      </w:r>
      <w:r w:rsidR="001F67A7" w:rsidRPr="001F1681">
        <w:rPr>
          <w:rFonts w:cstheme="minorHAnsi"/>
          <w:sz w:val="24"/>
          <w:szCs w:val="24"/>
        </w:rPr>
        <w:t xml:space="preserve"> стоимость не позднее 10 (</w:t>
      </w:r>
      <w:r w:rsidR="007C2825">
        <w:rPr>
          <w:rFonts w:cstheme="minorHAnsi"/>
          <w:sz w:val="24"/>
          <w:szCs w:val="24"/>
        </w:rPr>
        <w:t>д</w:t>
      </w:r>
      <w:r w:rsidRPr="001F1681">
        <w:rPr>
          <w:rFonts w:cstheme="minorHAnsi"/>
          <w:sz w:val="24"/>
          <w:szCs w:val="24"/>
        </w:rPr>
        <w:t>есяти) рабочих дней с момента выявления недостачи.</w:t>
      </w:r>
    </w:p>
    <w:p w14:paraId="7B9A3880" w14:textId="77777777" w:rsidR="00FA4D8F" w:rsidRPr="001F1681" w:rsidRDefault="002E675D" w:rsidP="00B40E82">
      <w:pPr>
        <w:pStyle w:val="ab"/>
        <w:numPr>
          <w:ilvl w:val="1"/>
          <w:numId w:val="12"/>
        </w:numPr>
        <w:shd w:val="clear" w:color="auto" w:fill="FFFFFF"/>
        <w:tabs>
          <w:tab w:val="left" w:pos="567"/>
          <w:tab w:val="right" w:pos="9639"/>
        </w:tabs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1F1681">
        <w:rPr>
          <w:spacing w:val="-15"/>
          <w:sz w:val="24"/>
          <w:szCs w:val="24"/>
        </w:rPr>
        <w:lastRenderedPageBreak/>
        <w:t>П</w:t>
      </w:r>
      <w:r w:rsidRPr="001F1681">
        <w:rPr>
          <w:sz w:val="24"/>
          <w:szCs w:val="24"/>
        </w:rPr>
        <w:t>ринимать Товар на хранение после его приемки по количеству согласно условиям Договора.</w:t>
      </w:r>
    </w:p>
    <w:p w14:paraId="66768DE5" w14:textId="773F29D5" w:rsidR="00FA4D8F" w:rsidRPr="001F1681" w:rsidRDefault="002E675D" w:rsidP="00B40E82">
      <w:pPr>
        <w:pStyle w:val="ab"/>
        <w:numPr>
          <w:ilvl w:val="1"/>
          <w:numId w:val="12"/>
        </w:numPr>
        <w:shd w:val="clear" w:color="auto" w:fill="FFFFFF"/>
        <w:tabs>
          <w:tab w:val="left" w:pos="567"/>
          <w:tab w:val="right" w:pos="9639"/>
        </w:tabs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1F1681">
        <w:rPr>
          <w:spacing w:val="-3"/>
          <w:sz w:val="24"/>
          <w:szCs w:val="24"/>
        </w:rPr>
        <w:t>Отвечать за утрату или повреждение Т</w:t>
      </w:r>
      <w:r w:rsidR="00342C03" w:rsidRPr="001F1681">
        <w:rPr>
          <w:spacing w:val="-3"/>
          <w:sz w:val="24"/>
          <w:szCs w:val="24"/>
        </w:rPr>
        <w:t>овара</w:t>
      </w:r>
      <w:r w:rsidRPr="001F1681">
        <w:rPr>
          <w:spacing w:val="-3"/>
          <w:sz w:val="24"/>
          <w:szCs w:val="24"/>
        </w:rPr>
        <w:t>, принят</w:t>
      </w:r>
      <w:r w:rsidR="00342C03" w:rsidRPr="001F1681">
        <w:rPr>
          <w:spacing w:val="-3"/>
          <w:sz w:val="24"/>
          <w:szCs w:val="24"/>
        </w:rPr>
        <w:t>ого</w:t>
      </w:r>
      <w:r w:rsidRPr="001F1681">
        <w:rPr>
          <w:spacing w:val="-3"/>
          <w:sz w:val="24"/>
          <w:szCs w:val="24"/>
        </w:rPr>
        <w:t xml:space="preserve"> на хранение</w:t>
      </w:r>
      <w:r w:rsidRPr="001F1681">
        <w:rPr>
          <w:spacing w:val="-18"/>
          <w:sz w:val="24"/>
          <w:szCs w:val="24"/>
        </w:rPr>
        <w:t xml:space="preserve">, </w:t>
      </w:r>
      <w:r w:rsidRPr="001F1681">
        <w:rPr>
          <w:spacing w:val="-3"/>
          <w:sz w:val="24"/>
          <w:szCs w:val="24"/>
        </w:rPr>
        <w:t>в соответствии со ст</w:t>
      </w:r>
      <w:r w:rsidR="007C2825">
        <w:rPr>
          <w:spacing w:val="-3"/>
          <w:sz w:val="24"/>
          <w:szCs w:val="24"/>
        </w:rPr>
        <w:t>.</w:t>
      </w:r>
      <w:r w:rsidRPr="001F1681">
        <w:rPr>
          <w:spacing w:val="-3"/>
          <w:sz w:val="24"/>
          <w:szCs w:val="24"/>
        </w:rPr>
        <w:t xml:space="preserve"> 401 ГК РФ. Покупатель </w:t>
      </w:r>
      <w:r w:rsidRPr="001F1681">
        <w:rPr>
          <w:spacing w:val="-6"/>
          <w:sz w:val="24"/>
          <w:szCs w:val="24"/>
        </w:rPr>
        <w:t>нес</w:t>
      </w:r>
      <w:r w:rsidR="00F0754D" w:rsidRPr="001F1681">
        <w:rPr>
          <w:spacing w:val="-6"/>
          <w:sz w:val="24"/>
          <w:szCs w:val="24"/>
        </w:rPr>
        <w:t>е</w:t>
      </w:r>
      <w:r w:rsidRPr="001F1681">
        <w:rPr>
          <w:spacing w:val="-6"/>
          <w:sz w:val="24"/>
          <w:szCs w:val="24"/>
        </w:rPr>
        <w:t xml:space="preserve">т ответственность, если не докажет, что утрата, недостача или повреждение произошли вследствие непреодолимой силы, либо из-за свойств Товара, о которых </w:t>
      </w:r>
      <w:r w:rsidRPr="001F1681">
        <w:rPr>
          <w:sz w:val="24"/>
          <w:szCs w:val="24"/>
        </w:rPr>
        <w:t>Покупатель</w:t>
      </w:r>
      <w:r w:rsidRPr="001F1681">
        <w:rPr>
          <w:spacing w:val="-6"/>
          <w:sz w:val="24"/>
          <w:szCs w:val="24"/>
        </w:rPr>
        <w:t>, не знал и не должен был знать, принимая Товар на хранение, либо в результате умысла или грубой неосторожности Поставщика.</w:t>
      </w:r>
    </w:p>
    <w:p w14:paraId="6D2E6CB8" w14:textId="77777777" w:rsidR="00FA4D8F" w:rsidRPr="001F1681" w:rsidRDefault="002E675D" w:rsidP="00B40E82">
      <w:pPr>
        <w:pStyle w:val="ab"/>
        <w:numPr>
          <w:ilvl w:val="0"/>
          <w:numId w:val="12"/>
        </w:numPr>
        <w:shd w:val="clear" w:color="auto" w:fill="FFFFFF"/>
        <w:tabs>
          <w:tab w:val="left" w:pos="567"/>
          <w:tab w:val="right" w:pos="9639"/>
        </w:tabs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1F1681">
        <w:rPr>
          <w:rFonts w:cstheme="minorHAnsi"/>
          <w:sz w:val="24"/>
          <w:szCs w:val="24"/>
        </w:rPr>
        <w:t>Если во время хранения Т</w:t>
      </w:r>
      <w:r w:rsidR="00342C03" w:rsidRPr="001F1681">
        <w:rPr>
          <w:rFonts w:cstheme="minorHAnsi"/>
          <w:sz w:val="24"/>
          <w:szCs w:val="24"/>
        </w:rPr>
        <w:t>овара</w:t>
      </w:r>
      <w:r w:rsidRPr="001F1681">
        <w:rPr>
          <w:rFonts w:cstheme="minorHAnsi"/>
          <w:sz w:val="24"/>
          <w:szCs w:val="24"/>
        </w:rPr>
        <w:t xml:space="preserve"> возникли обстоятельства, не позволяющие обеспечить </w:t>
      </w:r>
      <w:r w:rsidR="001A360F" w:rsidRPr="001F1681">
        <w:rPr>
          <w:rFonts w:cstheme="minorHAnsi"/>
          <w:sz w:val="24"/>
          <w:szCs w:val="24"/>
        </w:rPr>
        <w:t>его</w:t>
      </w:r>
      <w:r w:rsidRPr="001F1681">
        <w:rPr>
          <w:rFonts w:cstheme="minorHAnsi"/>
          <w:sz w:val="24"/>
          <w:szCs w:val="24"/>
        </w:rPr>
        <w:t xml:space="preserve"> сохранность, реальная угроза порчи Т</w:t>
      </w:r>
      <w:r w:rsidR="001A360F" w:rsidRPr="001F1681">
        <w:rPr>
          <w:rFonts w:cstheme="minorHAnsi"/>
          <w:sz w:val="24"/>
          <w:szCs w:val="24"/>
        </w:rPr>
        <w:t>овара</w:t>
      </w:r>
      <w:r w:rsidRPr="001F1681">
        <w:rPr>
          <w:rFonts w:cstheme="minorHAnsi"/>
          <w:sz w:val="24"/>
          <w:szCs w:val="24"/>
        </w:rPr>
        <w:t>, а своевременного принятия мер со стороны Поставщика ожидать нельзя, либо Т</w:t>
      </w:r>
      <w:r w:rsidR="001A360F" w:rsidRPr="001F1681">
        <w:rPr>
          <w:rFonts w:cstheme="minorHAnsi"/>
          <w:sz w:val="24"/>
          <w:szCs w:val="24"/>
        </w:rPr>
        <w:t>овар</w:t>
      </w:r>
      <w:r w:rsidRPr="001F1681">
        <w:rPr>
          <w:rFonts w:cstheme="minorHAnsi"/>
          <w:sz w:val="24"/>
          <w:szCs w:val="24"/>
        </w:rPr>
        <w:t xml:space="preserve"> уже подверг</w:t>
      </w:r>
      <w:r w:rsidR="001A360F" w:rsidRPr="001F1681">
        <w:rPr>
          <w:rFonts w:cstheme="minorHAnsi"/>
          <w:sz w:val="24"/>
          <w:szCs w:val="24"/>
        </w:rPr>
        <w:t>ся</w:t>
      </w:r>
      <w:r w:rsidRPr="001F1681">
        <w:rPr>
          <w:rFonts w:cstheme="minorHAnsi"/>
          <w:sz w:val="24"/>
          <w:szCs w:val="24"/>
        </w:rPr>
        <w:t xml:space="preserve"> порче, то Покупатель вправе самостоятельно продать Т</w:t>
      </w:r>
      <w:r w:rsidR="001A360F" w:rsidRPr="001F1681">
        <w:rPr>
          <w:rFonts w:cstheme="minorHAnsi"/>
          <w:sz w:val="24"/>
          <w:szCs w:val="24"/>
        </w:rPr>
        <w:t>овар</w:t>
      </w:r>
      <w:r w:rsidRPr="001F1681">
        <w:rPr>
          <w:rFonts w:cstheme="minorHAnsi"/>
          <w:sz w:val="24"/>
          <w:szCs w:val="24"/>
        </w:rPr>
        <w:t xml:space="preserve"> или </w:t>
      </w:r>
      <w:r w:rsidR="001A360F" w:rsidRPr="001F1681">
        <w:rPr>
          <w:rFonts w:cstheme="minorHAnsi"/>
          <w:sz w:val="24"/>
          <w:szCs w:val="24"/>
        </w:rPr>
        <w:t xml:space="preserve">его часть </w:t>
      </w:r>
      <w:r w:rsidRPr="001F1681">
        <w:rPr>
          <w:rFonts w:cstheme="minorHAnsi"/>
          <w:sz w:val="24"/>
          <w:szCs w:val="24"/>
        </w:rPr>
        <w:t>по цене, сложившейся в месте хранения.</w:t>
      </w:r>
    </w:p>
    <w:p w14:paraId="290DC994" w14:textId="77777777" w:rsidR="00FA4D8F" w:rsidRPr="001F1681" w:rsidRDefault="00FA4D8F" w:rsidP="00FA4D8F">
      <w:pPr>
        <w:pStyle w:val="ab"/>
        <w:shd w:val="clear" w:color="auto" w:fill="FFFFFF"/>
        <w:tabs>
          <w:tab w:val="left" w:pos="567"/>
          <w:tab w:val="right" w:pos="9639"/>
        </w:tabs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1F1681">
        <w:rPr>
          <w:rFonts w:cstheme="minorHAnsi"/>
          <w:sz w:val="24"/>
          <w:szCs w:val="24"/>
        </w:rPr>
        <w:tab/>
      </w:r>
      <w:r w:rsidR="002E675D" w:rsidRPr="001F1681">
        <w:rPr>
          <w:rFonts w:cstheme="minorHAnsi"/>
          <w:sz w:val="24"/>
          <w:szCs w:val="24"/>
        </w:rPr>
        <w:t xml:space="preserve">Если указанные обстоятельства возникли по причинам, за которые </w:t>
      </w:r>
      <w:r w:rsidR="001A360F" w:rsidRPr="001F1681">
        <w:rPr>
          <w:rFonts w:cstheme="minorHAnsi"/>
          <w:sz w:val="24"/>
          <w:szCs w:val="24"/>
        </w:rPr>
        <w:t>Покупатель</w:t>
      </w:r>
      <w:r w:rsidR="002E675D" w:rsidRPr="001F1681">
        <w:rPr>
          <w:rFonts w:cstheme="minorHAnsi"/>
          <w:sz w:val="24"/>
          <w:szCs w:val="24"/>
        </w:rPr>
        <w:t xml:space="preserve"> не отвечает, он имеет право на возмещение своих расходов на продажу за сч</w:t>
      </w:r>
      <w:r w:rsidR="00F0754D" w:rsidRPr="001F1681">
        <w:rPr>
          <w:rFonts w:cstheme="minorHAnsi"/>
          <w:sz w:val="24"/>
          <w:szCs w:val="24"/>
        </w:rPr>
        <w:t>е</w:t>
      </w:r>
      <w:r w:rsidR="002E675D" w:rsidRPr="001F1681">
        <w:rPr>
          <w:rFonts w:cstheme="minorHAnsi"/>
          <w:sz w:val="24"/>
          <w:szCs w:val="24"/>
        </w:rPr>
        <w:t>т покупной цены.</w:t>
      </w:r>
    </w:p>
    <w:p w14:paraId="10FAFAA0" w14:textId="77777777" w:rsidR="00FA4D8F" w:rsidRPr="001F1681" w:rsidRDefault="002E675D" w:rsidP="00B40E82">
      <w:pPr>
        <w:pStyle w:val="ab"/>
        <w:numPr>
          <w:ilvl w:val="0"/>
          <w:numId w:val="12"/>
        </w:numPr>
        <w:shd w:val="clear" w:color="auto" w:fill="FFFFFF"/>
        <w:tabs>
          <w:tab w:val="left" w:pos="567"/>
          <w:tab w:val="right" w:pos="9639"/>
        </w:tabs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1F1681">
        <w:rPr>
          <w:rFonts w:cstheme="minorHAnsi"/>
          <w:sz w:val="24"/>
          <w:szCs w:val="24"/>
        </w:rPr>
        <w:t>Досрочно поставленный Товар, на который установлен срок годности, Поставщик обязан передать Покупателю с таким расчетом, чтобы к началу согласованного периода поставки он мог быть взят в производство и использован по назначению до истечения срока годности.</w:t>
      </w:r>
    </w:p>
    <w:p w14:paraId="076D8706" w14:textId="48CE6484" w:rsidR="00FA4D8F" w:rsidRPr="001F1681" w:rsidRDefault="002E675D" w:rsidP="00B40E82">
      <w:pPr>
        <w:pStyle w:val="ab"/>
        <w:numPr>
          <w:ilvl w:val="0"/>
          <w:numId w:val="12"/>
        </w:numPr>
        <w:shd w:val="clear" w:color="auto" w:fill="FFFFFF"/>
        <w:tabs>
          <w:tab w:val="left" w:pos="567"/>
          <w:tab w:val="right" w:pos="9639"/>
        </w:tabs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1F1681">
        <w:rPr>
          <w:spacing w:val="-4"/>
          <w:sz w:val="24"/>
          <w:szCs w:val="24"/>
        </w:rPr>
        <w:t xml:space="preserve">Стоимость услуг хранения </w:t>
      </w:r>
      <w:r w:rsidR="00B051BF" w:rsidRPr="001F1681">
        <w:rPr>
          <w:spacing w:val="-4"/>
          <w:sz w:val="24"/>
          <w:szCs w:val="24"/>
        </w:rPr>
        <w:t xml:space="preserve">с учетом НДС </w:t>
      </w:r>
      <w:r w:rsidRPr="001F1681">
        <w:rPr>
          <w:spacing w:val="-4"/>
          <w:sz w:val="24"/>
          <w:szCs w:val="24"/>
        </w:rPr>
        <w:t xml:space="preserve">уплачивается Поставщиком Покупателю в течение 15 </w:t>
      </w:r>
      <w:r w:rsidR="001F67A7" w:rsidRPr="001F1681">
        <w:rPr>
          <w:spacing w:val="-4"/>
          <w:sz w:val="24"/>
          <w:szCs w:val="24"/>
        </w:rPr>
        <w:t>(</w:t>
      </w:r>
      <w:r w:rsidR="007C2825">
        <w:rPr>
          <w:spacing w:val="-4"/>
          <w:sz w:val="24"/>
          <w:szCs w:val="24"/>
        </w:rPr>
        <w:t>п</w:t>
      </w:r>
      <w:r w:rsidR="00071739" w:rsidRPr="001F1681">
        <w:rPr>
          <w:spacing w:val="-4"/>
          <w:sz w:val="24"/>
          <w:szCs w:val="24"/>
        </w:rPr>
        <w:t xml:space="preserve">ятнадцати) календарных </w:t>
      </w:r>
      <w:r w:rsidRPr="001F1681">
        <w:rPr>
          <w:spacing w:val="-4"/>
          <w:sz w:val="24"/>
          <w:szCs w:val="24"/>
        </w:rPr>
        <w:t>дней после получения оригинала счета-фактуры, выставленно</w:t>
      </w:r>
      <w:r w:rsidR="001A360F" w:rsidRPr="001F1681">
        <w:rPr>
          <w:spacing w:val="-4"/>
          <w:sz w:val="24"/>
          <w:szCs w:val="24"/>
        </w:rPr>
        <w:t>го</w:t>
      </w:r>
      <w:r w:rsidRPr="001F1681">
        <w:rPr>
          <w:spacing w:val="-4"/>
          <w:sz w:val="24"/>
          <w:szCs w:val="24"/>
        </w:rPr>
        <w:t xml:space="preserve"> по окончани</w:t>
      </w:r>
      <w:r w:rsidR="001A360F" w:rsidRPr="001F1681">
        <w:rPr>
          <w:spacing w:val="-4"/>
          <w:sz w:val="24"/>
          <w:szCs w:val="24"/>
        </w:rPr>
        <w:t>и</w:t>
      </w:r>
      <w:r w:rsidRPr="001F1681">
        <w:rPr>
          <w:spacing w:val="-4"/>
          <w:sz w:val="24"/>
          <w:szCs w:val="24"/>
        </w:rPr>
        <w:t xml:space="preserve"> календарного месяца или по окончани</w:t>
      </w:r>
      <w:r w:rsidR="001A360F" w:rsidRPr="001F1681">
        <w:rPr>
          <w:spacing w:val="-4"/>
          <w:sz w:val="24"/>
          <w:szCs w:val="24"/>
        </w:rPr>
        <w:t>и</w:t>
      </w:r>
      <w:r w:rsidRPr="001F1681">
        <w:rPr>
          <w:spacing w:val="-4"/>
          <w:sz w:val="24"/>
          <w:szCs w:val="24"/>
        </w:rPr>
        <w:t xml:space="preserve"> срока хранения. </w:t>
      </w:r>
      <w:r w:rsidRPr="001F1681">
        <w:rPr>
          <w:bCs/>
          <w:sz w:val="24"/>
          <w:szCs w:val="24"/>
        </w:rPr>
        <w:t>Датой платежа является дата зачисления денежных средств на расчетный счет Покупателя</w:t>
      </w:r>
      <w:r w:rsidRPr="00537BB1">
        <w:rPr>
          <w:bCs/>
          <w:sz w:val="24"/>
          <w:szCs w:val="24"/>
        </w:rPr>
        <w:t>.</w:t>
      </w:r>
      <w:r w:rsidRPr="00537BB1">
        <w:rPr>
          <w:spacing w:val="-3"/>
          <w:sz w:val="24"/>
          <w:szCs w:val="24"/>
        </w:rPr>
        <w:t xml:space="preserve"> </w:t>
      </w:r>
      <w:r w:rsidR="00F81AD3" w:rsidRPr="00537BB1">
        <w:t>Размер стоимости услуг по хранению Товара устанавливается за календарный месяц в сумме 1 000 (одна тысяча) рублей, без учета НДС, независимо от количества принятых на хранение ТМЦ</w:t>
      </w:r>
      <w:r w:rsidRPr="00537BB1">
        <w:rPr>
          <w:spacing w:val="-4"/>
          <w:sz w:val="24"/>
          <w:szCs w:val="24"/>
        </w:rPr>
        <w:t>. При этом неполный месяц считается за полный. В указанную стоимость услуг входит оказание</w:t>
      </w:r>
      <w:r w:rsidRPr="001F1681">
        <w:rPr>
          <w:spacing w:val="-4"/>
          <w:sz w:val="24"/>
          <w:szCs w:val="24"/>
        </w:rPr>
        <w:t xml:space="preserve"> услуг по хранению, выполнению погрузочно-разгрузочных и других работ и услуг, связанных с приемом и выдачей Т</w:t>
      </w:r>
      <w:r w:rsidR="001A360F" w:rsidRPr="001F1681">
        <w:rPr>
          <w:spacing w:val="-4"/>
          <w:sz w:val="24"/>
          <w:szCs w:val="24"/>
        </w:rPr>
        <w:t>овара</w:t>
      </w:r>
      <w:r w:rsidRPr="001F1681">
        <w:rPr>
          <w:spacing w:val="-4"/>
          <w:sz w:val="24"/>
          <w:szCs w:val="24"/>
        </w:rPr>
        <w:t xml:space="preserve">. </w:t>
      </w:r>
      <w:r w:rsidRPr="001F1681">
        <w:rPr>
          <w:rFonts w:cstheme="minorHAnsi"/>
          <w:sz w:val="24"/>
          <w:szCs w:val="24"/>
        </w:rPr>
        <w:t>Хранение Т</w:t>
      </w:r>
      <w:r w:rsidR="001A360F" w:rsidRPr="001F1681">
        <w:rPr>
          <w:rFonts w:cstheme="minorHAnsi"/>
          <w:sz w:val="24"/>
          <w:szCs w:val="24"/>
        </w:rPr>
        <w:t>овара</w:t>
      </w:r>
      <w:r w:rsidRPr="001F1681">
        <w:rPr>
          <w:rFonts w:cstheme="minorHAnsi"/>
          <w:sz w:val="24"/>
          <w:szCs w:val="24"/>
        </w:rPr>
        <w:t xml:space="preserve"> с обезличиванием (ст. 890 ГК РФ) не допускается.</w:t>
      </w:r>
    </w:p>
    <w:p w14:paraId="0FE19BD1" w14:textId="507F3656" w:rsidR="00FA4D8F" w:rsidRPr="001F1681" w:rsidRDefault="002E675D" w:rsidP="00B40E82">
      <w:pPr>
        <w:pStyle w:val="ab"/>
        <w:numPr>
          <w:ilvl w:val="0"/>
          <w:numId w:val="12"/>
        </w:numPr>
        <w:shd w:val="clear" w:color="auto" w:fill="FFFFFF"/>
        <w:tabs>
          <w:tab w:val="left" w:pos="567"/>
          <w:tab w:val="right" w:pos="9639"/>
        </w:tabs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1F1681">
        <w:rPr>
          <w:spacing w:val="-17"/>
          <w:sz w:val="24"/>
          <w:szCs w:val="24"/>
        </w:rPr>
        <w:t>Товар</w:t>
      </w:r>
      <w:r w:rsidRPr="001F1681">
        <w:rPr>
          <w:spacing w:val="-3"/>
          <w:sz w:val="24"/>
          <w:szCs w:val="24"/>
        </w:rPr>
        <w:t>, переданный на хранение, является собственностью Поставщика до момента снятия его с хранения. Переход права собственности к Покупателю определяе</w:t>
      </w:r>
      <w:r w:rsidR="0068216C" w:rsidRPr="001F1681">
        <w:rPr>
          <w:spacing w:val="-3"/>
          <w:sz w:val="24"/>
          <w:szCs w:val="24"/>
        </w:rPr>
        <w:t>тся по дате акта по форме МХ-3.</w:t>
      </w:r>
    </w:p>
    <w:p w14:paraId="5D2361F6" w14:textId="05565990" w:rsidR="00FA4D8F" w:rsidRPr="001F1681" w:rsidRDefault="00071739" w:rsidP="00B40E82">
      <w:pPr>
        <w:pStyle w:val="ab"/>
        <w:numPr>
          <w:ilvl w:val="0"/>
          <w:numId w:val="12"/>
        </w:numPr>
        <w:shd w:val="clear" w:color="auto" w:fill="FFFFFF"/>
        <w:tabs>
          <w:tab w:val="left" w:pos="567"/>
          <w:tab w:val="right" w:pos="9639"/>
        </w:tabs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1F1681">
        <w:rPr>
          <w:spacing w:val="-3"/>
          <w:sz w:val="24"/>
          <w:szCs w:val="24"/>
        </w:rPr>
        <w:t>В течение 3 (</w:t>
      </w:r>
      <w:r w:rsidR="007C2825">
        <w:rPr>
          <w:spacing w:val="-3"/>
          <w:sz w:val="24"/>
          <w:szCs w:val="24"/>
        </w:rPr>
        <w:t>т</w:t>
      </w:r>
      <w:r w:rsidRPr="001F1681">
        <w:rPr>
          <w:spacing w:val="-3"/>
          <w:sz w:val="24"/>
          <w:szCs w:val="24"/>
        </w:rPr>
        <w:t xml:space="preserve">рех) </w:t>
      </w:r>
      <w:r w:rsidR="00807B0A" w:rsidRPr="001F1681">
        <w:rPr>
          <w:spacing w:val="-3"/>
          <w:sz w:val="24"/>
          <w:szCs w:val="24"/>
        </w:rPr>
        <w:t xml:space="preserve">рабочих дней после получения акта </w:t>
      </w:r>
      <w:r w:rsidR="001A360F" w:rsidRPr="001F1681">
        <w:rPr>
          <w:spacing w:val="-3"/>
          <w:sz w:val="24"/>
          <w:szCs w:val="24"/>
        </w:rPr>
        <w:t xml:space="preserve">по </w:t>
      </w:r>
      <w:r w:rsidR="00807B0A" w:rsidRPr="001F1681">
        <w:rPr>
          <w:spacing w:val="-3"/>
          <w:sz w:val="24"/>
          <w:szCs w:val="24"/>
        </w:rPr>
        <w:t>форм</w:t>
      </w:r>
      <w:r w:rsidR="001A360F" w:rsidRPr="001F1681">
        <w:rPr>
          <w:spacing w:val="-3"/>
          <w:sz w:val="24"/>
          <w:szCs w:val="24"/>
        </w:rPr>
        <w:t>е</w:t>
      </w:r>
      <w:r w:rsidR="00807B0A" w:rsidRPr="001F1681">
        <w:rPr>
          <w:spacing w:val="-3"/>
          <w:sz w:val="24"/>
          <w:szCs w:val="24"/>
        </w:rPr>
        <w:t xml:space="preserve"> МХ-3 Поставщик обязан представить УПД или счет-фактуру и товарную накладную. В УПД/товарной накладной Поставщик обязан указать номера </w:t>
      </w:r>
      <w:r w:rsidR="001A360F" w:rsidRPr="001F1681">
        <w:rPr>
          <w:spacing w:val="-3"/>
          <w:sz w:val="24"/>
          <w:szCs w:val="24"/>
        </w:rPr>
        <w:t>С</w:t>
      </w:r>
      <w:r w:rsidR="00807B0A" w:rsidRPr="001F1681">
        <w:rPr>
          <w:spacing w:val="-3"/>
          <w:sz w:val="24"/>
          <w:szCs w:val="24"/>
        </w:rPr>
        <w:t xml:space="preserve">пецификации, </w:t>
      </w:r>
      <w:r w:rsidR="001A360F" w:rsidRPr="001F1681">
        <w:rPr>
          <w:spacing w:val="-3"/>
          <w:sz w:val="24"/>
          <w:szCs w:val="24"/>
        </w:rPr>
        <w:t>З</w:t>
      </w:r>
      <w:r w:rsidR="0068216C" w:rsidRPr="001F1681">
        <w:rPr>
          <w:spacing w:val="-3"/>
          <w:sz w:val="24"/>
          <w:szCs w:val="24"/>
        </w:rPr>
        <w:t>аказа и акта МХ-1.</w:t>
      </w:r>
    </w:p>
    <w:p w14:paraId="31720DAF" w14:textId="77777777" w:rsidR="002E675D" w:rsidRPr="001F1681" w:rsidRDefault="002E675D" w:rsidP="00B40E82">
      <w:pPr>
        <w:pStyle w:val="ab"/>
        <w:numPr>
          <w:ilvl w:val="0"/>
          <w:numId w:val="12"/>
        </w:numPr>
        <w:shd w:val="clear" w:color="auto" w:fill="FFFFFF"/>
        <w:tabs>
          <w:tab w:val="left" w:pos="567"/>
          <w:tab w:val="right" w:pos="9639"/>
        </w:tabs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1F1681">
        <w:rPr>
          <w:spacing w:val="-3"/>
          <w:sz w:val="24"/>
          <w:szCs w:val="24"/>
        </w:rPr>
        <w:t>Срок оплаты Покупателем досрочно поставленного Товара начинает течь с момента перехода права собственности к Покупателю, если Договором предусмотрена оплата на условиях отсрочки платежа (продажа Товара в кредит, ст. 488 ГК РФ).</w:t>
      </w:r>
    </w:p>
    <w:p w14:paraId="7CB71463" w14:textId="77777777" w:rsidR="000D667F" w:rsidRPr="001F1681" w:rsidRDefault="000D667F" w:rsidP="000D667F">
      <w:pPr>
        <w:pStyle w:val="ab"/>
        <w:spacing w:after="0" w:line="240" w:lineRule="auto"/>
        <w:ind w:left="567" w:hanging="567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1F1681">
        <w:rPr>
          <w:rFonts w:cstheme="minorHAnsi"/>
          <w:b/>
          <w:bCs/>
          <w:sz w:val="24"/>
          <w:szCs w:val="24"/>
        </w:rPr>
        <w:t>ПОСТАВЩИК</w:t>
      </w:r>
      <w:r w:rsidRPr="001F1681">
        <w:rPr>
          <w:rFonts w:cstheme="minorHAnsi"/>
          <w:b/>
          <w:bCs/>
          <w:sz w:val="24"/>
          <w:szCs w:val="24"/>
        </w:rPr>
        <w:tab/>
      </w:r>
      <w:r w:rsidRPr="001F1681">
        <w:rPr>
          <w:rFonts w:cstheme="minorHAnsi"/>
          <w:b/>
          <w:bCs/>
          <w:sz w:val="24"/>
          <w:szCs w:val="24"/>
        </w:rPr>
        <w:tab/>
      </w:r>
      <w:r w:rsidRPr="001F1681">
        <w:rPr>
          <w:rFonts w:cstheme="minorHAnsi"/>
          <w:b/>
          <w:bCs/>
          <w:sz w:val="24"/>
          <w:szCs w:val="24"/>
        </w:rPr>
        <w:tab/>
      </w:r>
      <w:r w:rsidRPr="001F1681">
        <w:rPr>
          <w:rFonts w:cstheme="minorHAnsi"/>
          <w:b/>
          <w:bCs/>
          <w:sz w:val="24"/>
          <w:szCs w:val="24"/>
        </w:rPr>
        <w:tab/>
      </w:r>
      <w:r w:rsidRPr="001F1681">
        <w:rPr>
          <w:rFonts w:cstheme="minorHAnsi"/>
          <w:b/>
          <w:bCs/>
          <w:sz w:val="24"/>
          <w:szCs w:val="24"/>
        </w:rPr>
        <w:tab/>
      </w:r>
      <w:r w:rsidRPr="001F1681">
        <w:rPr>
          <w:rFonts w:cstheme="minorHAnsi"/>
          <w:b/>
          <w:bCs/>
          <w:sz w:val="24"/>
          <w:szCs w:val="24"/>
        </w:rPr>
        <w:tab/>
      </w:r>
      <w:r w:rsidRPr="001F1681">
        <w:rPr>
          <w:rFonts w:cstheme="minorHAnsi"/>
          <w:b/>
          <w:bCs/>
          <w:sz w:val="24"/>
          <w:szCs w:val="24"/>
        </w:rPr>
        <w:tab/>
        <w:t>ПОКУПАТЕЛЬ</w:t>
      </w:r>
    </w:p>
    <w:p w14:paraId="16960E08" w14:textId="77777777" w:rsidR="000D667F" w:rsidRPr="001F1681" w:rsidRDefault="000D667F" w:rsidP="000D667F">
      <w:pPr>
        <w:pStyle w:val="ab"/>
        <w:spacing w:after="0" w:line="240" w:lineRule="auto"/>
        <w:ind w:left="567" w:hanging="567"/>
        <w:contextualSpacing w:val="0"/>
        <w:jc w:val="both"/>
        <w:rPr>
          <w:rFonts w:cstheme="minorHAnsi"/>
          <w:bCs/>
          <w:sz w:val="24"/>
          <w:szCs w:val="24"/>
        </w:rPr>
      </w:pPr>
    </w:p>
    <w:p w14:paraId="15A50A52" w14:textId="77777777" w:rsidR="000D667F" w:rsidRPr="001F1681" w:rsidRDefault="000D667F" w:rsidP="000D667F">
      <w:pPr>
        <w:pStyle w:val="ab"/>
        <w:spacing w:after="0" w:line="240" w:lineRule="auto"/>
        <w:ind w:left="567" w:hanging="567"/>
        <w:contextualSpacing w:val="0"/>
        <w:jc w:val="both"/>
        <w:rPr>
          <w:rFonts w:cstheme="minorHAnsi"/>
          <w:bCs/>
          <w:sz w:val="24"/>
          <w:szCs w:val="24"/>
        </w:rPr>
      </w:pPr>
    </w:p>
    <w:p w14:paraId="7789B537" w14:textId="77777777" w:rsidR="000D667F" w:rsidRPr="001F1681" w:rsidRDefault="000D667F" w:rsidP="000D667F">
      <w:pPr>
        <w:pStyle w:val="ab"/>
        <w:spacing w:after="0" w:line="240" w:lineRule="auto"/>
        <w:ind w:left="567" w:hanging="567"/>
        <w:contextualSpacing w:val="0"/>
        <w:jc w:val="both"/>
        <w:rPr>
          <w:rFonts w:cstheme="minorHAnsi"/>
          <w:bCs/>
          <w:sz w:val="24"/>
          <w:szCs w:val="24"/>
        </w:rPr>
      </w:pPr>
      <w:r w:rsidRPr="001F1681">
        <w:rPr>
          <w:rFonts w:cstheme="minorHAnsi"/>
          <w:bCs/>
          <w:sz w:val="24"/>
          <w:szCs w:val="24"/>
        </w:rPr>
        <w:t>___________ /___________/</w:t>
      </w:r>
      <w:r w:rsidRPr="001F1681">
        <w:rPr>
          <w:rFonts w:cstheme="minorHAnsi"/>
          <w:bCs/>
          <w:sz w:val="24"/>
          <w:szCs w:val="24"/>
        </w:rPr>
        <w:tab/>
      </w:r>
      <w:r w:rsidRPr="001F1681">
        <w:rPr>
          <w:rFonts w:cstheme="minorHAnsi"/>
          <w:bCs/>
          <w:sz w:val="24"/>
          <w:szCs w:val="24"/>
        </w:rPr>
        <w:tab/>
      </w:r>
      <w:r w:rsidRPr="001F1681">
        <w:rPr>
          <w:rFonts w:cstheme="minorHAnsi"/>
          <w:bCs/>
          <w:sz w:val="24"/>
          <w:szCs w:val="24"/>
        </w:rPr>
        <w:tab/>
      </w:r>
      <w:r w:rsidRPr="001F1681">
        <w:rPr>
          <w:rFonts w:cstheme="minorHAnsi"/>
          <w:bCs/>
          <w:sz w:val="24"/>
          <w:szCs w:val="24"/>
        </w:rPr>
        <w:tab/>
        <w:t>___________ /___________/</w:t>
      </w:r>
    </w:p>
    <w:p w14:paraId="57D3D276" w14:textId="78F9FF7B" w:rsidR="000D667F" w:rsidRPr="000D667F" w:rsidRDefault="000D667F" w:rsidP="000D667F">
      <w:pPr>
        <w:pStyle w:val="ab"/>
        <w:spacing w:after="0" w:line="240" w:lineRule="auto"/>
        <w:ind w:left="567" w:hanging="567"/>
        <w:jc w:val="both"/>
        <w:rPr>
          <w:rFonts w:cstheme="minorHAnsi"/>
          <w:bCs/>
          <w:sz w:val="20"/>
          <w:szCs w:val="20"/>
        </w:rPr>
      </w:pPr>
      <w:r w:rsidRPr="001F1681">
        <w:rPr>
          <w:rFonts w:cstheme="minorHAnsi"/>
          <w:bCs/>
          <w:sz w:val="20"/>
          <w:szCs w:val="20"/>
        </w:rPr>
        <w:t>м.п.</w:t>
      </w:r>
      <w:r w:rsidRPr="001F1681">
        <w:rPr>
          <w:rFonts w:cstheme="minorHAnsi"/>
          <w:bCs/>
          <w:sz w:val="20"/>
          <w:szCs w:val="20"/>
        </w:rPr>
        <w:tab/>
      </w:r>
      <w:r w:rsidRPr="001F1681">
        <w:rPr>
          <w:rFonts w:cstheme="minorHAnsi"/>
          <w:bCs/>
          <w:sz w:val="20"/>
          <w:szCs w:val="20"/>
        </w:rPr>
        <w:tab/>
      </w:r>
      <w:r w:rsidRPr="001F1681">
        <w:rPr>
          <w:rFonts w:cstheme="minorHAnsi"/>
          <w:bCs/>
          <w:sz w:val="20"/>
          <w:szCs w:val="20"/>
        </w:rPr>
        <w:tab/>
      </w:r>
      <w:r w:rsidRPr="001F1681">
        <w:rPr>
          <w:rFonts w:cstheme="minorHAnsi"/>
          <w:bCs/>
          <w:sz w:val="20"/>
          <w:szCs w:val="20"/>
        </w:rPr>
        <w:tab/>
      </w:r>
      <w:r w:rsidRPr="001F1681">
        <w:rPr>
          <w:rFonts w:cstheme="minorHAnsi"/>
          <w:bCs/>
          <w:sz w:val="20"/>
          <w:szCs w:val="20"/>
        </w:rPr>
        <w:tab/>
      </w:r>
      <w:r w:rsidRPr="001F1681">
        <w:rPr>
          <w:rFonts w:cstheme="minorHAnsi"/>
          <w:bCs/>
          <w:sz w:val="20"/>
          <w:szCs w:val="20"/>
        </w:rPr>
        <w:tab/>
      </w:r>
      <w:r w:rsidRPr="001F1681">
        <w:rPr>
          <w:rFonts w:cstheme="minorHAnsi"/>
          <w:bCs/>
          <w:sz w:val="20"/>
          <w:szCs w:val="20"/>
        </w:rPr>
        <w:tab/>
      </w:r>
      <w:r w:rsidRPr="001F1681">
        <w:rPr>
          <w:rFonts w:cstheme="minorHAnsi"/>
          <w:bCs/>
          <w:sz w:val="20"/>
          <w:szCs w:val="20"/>
        </w:rPr>
        <w:tab/>
      </w:r>
      <w:r w:rsidRPr="001F1681">
        <w:rPr>
          <w:rFonts w:cstheme="minorHAnsi"/>
          <w:bCs/>
          <w:sz w:val="20"/>
          <w:szCs w:val="20"/>
        </w:rPr>
        <w:tab/>
        <w:t>м.п</w:t>
      </w:r>
    </w:p>
    <w:p w14:paraId="7F83BAF4" w14:textId="33C78E17" w:rsidR="00E22A5A" w:rsidRDefault="00E22A5A"/>
    <w:sectPr w:rsidR="00E22A5A" w:rsidSect="002A6C2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851" w:left="1418" w:header="425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B479A" w14:textId="77777777" w:rsidR="00863809" w:rsidRDefault="00863809" w:rsidP="00FE2D4E">
      <w:pPr>
        <w:spacing w:after="0" w:line="240" w:lineRule="auto"/>
      </w:pPr>
      <w:r>
        <w:separator/>
      </w:r>
    </w:p>
  </w:endnote>
  <w:endnote w:type="continuationSeparator" w:id="0">
    <w:p w14:paraId="28FF1023" w14:textId="77777777" w:rsidR="00863809" w:rsidRDefault="00863809" w:rsidP="00FE2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869008"/>
      <w:docPartObj>
        <w:docPartGallery w:val="Page Numbers (Bottom of Page)"/>
        <w:docPartUnique/>
      </w:docPartObj>
    </w:sdtPr>
    <w:sdtEndPr/>
    <w:sdtContent>
      <w:p w14:paraId="36D9D3EF" w14:textId="42930406" w:rsidR="007F4E17" w:rsidRDefault="00863809" w:rsidP="0046091A">
        <w:pPr>
          <w:pStyle w:val="a8"/>
        </w:pPr>
        <w:sdt>
          <w:sdtPr>
            <w:id w:val="784159364"/>
            <w:docPartObj>
              <w:docPartGallery w:val="Page Numbers (Bottom of Page)"/>
              <w:docPartUnique/>
            </w:docPartObj>
          </w:sdtPr>
          <w:sdtEndPr/>
          <w:sdtContent>
            <w:r w:rsidR="007F4E17">
              <w:rPr>
                <w:rFonts w:ascii="Calibri" w:hAnsi="Calibri" w:cs="Calibri"/>
                <w:sz w:val="16"/>
                <w:szCs w:val="16"/>
              </w:rPr>
              <w:t>Типовая форма</w:t>
            </w:r>
            <w:r w:rsidR="007F4E17" w:rsidRPr="0084590C">
              <w:rPr>
                <w:rFonts w:ascii="Calibri" w:hAnsi="Calibri" w:cs="Calibri"/>
                <w:sz w:val="16"/>
                <w:szCs w:val="16"/>
              </w:rPr>
              <w:t>, утвержден</w:t>
            </w:r>
            <w:r w:rsidR="007F4E17">
              <w:rPr>
                <w:rFonts w:ascii="Calibri" w:hAnsi="Calibri" w:cs="Calibri"/>
                <w:sz w:val="16"/>
                <w:szCs w:val="16"/>
              </w:rPr>
              <w:t>а</w:t>
            </w:r>
            <w:r w:rsidR="007F4E17" w:rsidRPr="0084590C">
              <w:rPr>
                <w:rFonts w:ascii="Calibri" w:hAnsi="Calibri" w:cs="Calibri"/>
                <w:sz w:val="16"/>
                <w:szCs w:val="16"/>
              </w:rPr>
              <w:t xml:space="preserve"> распоряжением №</w:t>
            </w:r>
            <w:r w:rsidR="007F4E1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B728C6">
              <w:rPr>
                <w:rFonts w:ascii="Calibri" w:hAnsi="Calibri" w:cs="Calibri"/>
                <w:sz w:val="16"/>
                <w:szCs w:val="16"/>
              </w:rPr>
              <w:t>1-308-Р-ОД</w:t>
            </w:r>
            <w:r w:rsidR="00B728C6" w:rsidRPr="0084590C">
              <w:rPr>
                <w:rFonts w:ascii="Calibri" w:hAnsi="Calibri" w:cs="Calibri"/>
                <w:sz w:val="16"/>
                <w:szCs w:val="16"/>
              </w:rPr>
              <w:t xml:space="preserve"> от </w:t>
            </w:r>
            <w:r w:rsidR="00B728C6">
              <w:rPr>
                <w:rFonts w:ascii="Calibri" w:hAnsi="Calibri" w:cs="Calibri"/>
                <w:sz w:val="16"/>
                <w:szCs w:val="16"/>
              </w:rPr>
              <w:t>17.03.2022 г.</w:t>
            </w:r>
            <w:r w:rsidR="007F4E17">
              <w:rPr>
                <w:rFonts w:ascii="Calibri" w:hAnsi="Calibri" w:cs="Calibri"/>
                <w:color w:val="005191"/>
                <w:sz w:val="16"/>
                <w:szCs w:val="16"/>
              </w:rPr>
              <w:tab/>
            </w:r>
          </w:sdtContent>
        </w:sdt>
        <w:r w:rsidR="007F4E17">
          <w:fldChar w:fldCharType="begin"/>
        </w:r>
        <w:r w:rsidR="007F4E17">
          <w:instrText>PAGE   \* MERGEFORMAT</w:instrText>
        </w:r>
        <w:r w:rsidR="007F4E17">
          <w:fldChar w:fldCharType="separate"/>
        </w:r>
        <w:r w:rsidR="00EA663D">
          <w:rPr>
            <w:noProof/>
          </w:rPr>
          <w:t>2</w:t>
        </w:r>
        <w:r w:rsidR="007F4E17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2BAC2" w14:textId="2F901B59" w:rsidR="007F4E17" w:rsidRPr="0072661D" w:rsidRDefault="007F4E17" w:rsidP="0072661D">
    <w:pPr>
      <w:pStyle w:val="a8"/>
      <w:rPr>
        <w:rFonts w:ascii="Arial Narrow" w:hAnsi="Arial Narrow"/>
        <w:sz w:val="16"/>
        <w:szCs w:val="16"/>
      </w:rPr>
    </w:pPr>
    <w:r>
      <w:rPr>
        <w:rFonts w:ascii="Calibri" w:hAnsi="Calibri" w:cs="Calibri"/>
        <w:sz w:val="16"/>
        <w:szCs w:val="16"/>
      </w:rPr>
      <w:t>Типовая форма</w:t>
    </w:r>
    <w:r w:rsidRPr="0084590C">
      <w:rPr>
        <w:rFonts w:ascii="Calibri" w:hAnsi="Calibri" w:cs="Calibri"/>
        <w:sz w:val="16"/>
        <w:szCs w:val="16"/>
      </w:rPr>
      <w:t>, утвержден</w:t>
    </w:r>
    <w:r>
      <w:rPr>
        <w:rFonts w:ascii="Calibri" w:hAnsi="Calibri" w:cs="Calibri"/>
        <w:sz w:val="16"/>
        <w:szCs w:val="16"/>
      </w:rPr>
      <w:t>а</w:t>
    </w:r>
    <w:r w:rsidRPr="0084590C">
      <w:rPr>
        <w:rFonts w:ascii="Calibri" w:hAnsi="Calibri" w:cs="Calibri"/>
        <w:sz w:val="16"/>
        <w:szCs w:val="16"/>
      </w:rPr>
      <w:t xml:space="preserve"> распоряжением № </w:t>
    </w:r>
    <w:r w:rsidR="00B728C6">
      <w:rPr>
        <w:rFonts w:ascii="Calibri" w:hAnsi="Calibri" w:cs="Calibri"/>
        <w:sz w:val="16"/>
        <w:szCs w:val="16"/>
      </w:rPr>
      <w:t>1-308-Р-ОД</w:t>
    </w:r>
    <w:r w:rsidRPr="0084590C">
      <w:rPr>
        <w:rFonts w:ascii="Calibri" w:hAnsi="Calibri" w:cs="Calibri"/>
        <w:sz w:val="16"/>
        <w:szCs w:val="16"/>
      </w:rPr>
      <w:t xml:space="preserve"> от </w:t>
    </w:r>
    <w:r w:rsidR="00B728C6">
      <w:rPr>
        <w:rFonts w:ascii="Calibri" w:hAnsi="Calibri" w:cs="Calibri"/>
        <w:sz w:val="16"/>
        <w:szCs w:val="16"/>
      </w:rPr>
      <w:t>17.03</w:t>
    </w:r>
    <w:r>
      <w:rPr>
        <w:rFonts w:ascii="Calibri" w:hAnsi="Calibri" w:cs="Calibri"/>
        <w:sz w:val="16"/>
        <w:szCs w:val="16"/>
      </w:rPr>
      <w:t>.202</w:t>
    </w:r>
    <w:r w:rsidR="00B728C6">
      <w:rPr>
        <w:rFonts w:ascii="Calibri" w:hAnsi="Calibri" w:cs="Calibri"/>
        <w:sz w:val="16"/>
        <w:szCs w:val="16"/>
      </w:rPr>
      <w:t>2</w:t>
    </w:r>
    <w:r>
      <w:rPr>
        <w:rFonts w:ascii="Calibri" w:hAnsi="Calibri" w:cs="Calibri"/>
        <w:sz w:val="16"/>
        <w:szCs w:val="16"/>
      </w:rPr>
      <w:t xml:space="preserve">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EF42F" w14:textId="77777777" w:rsidR="00863809" w:rsidRDefault="00863809" w:rsidP="00FE2D4E">
      <w:pPr>
        <w:spacing w:after="0" w:line="240" w:lineRule="auto"/>
      </w:pPr>
      <w:r>
        <w:separator/>
      </w:r>
    </w:p>
  </w:footnote>
  <w:footnote w:type="continuationSeparator" w:id="0">
    <w:p w14:paraId="7950D6A2" w14:textId="77777777" w:rsidR="00863809" w:rsidRDefault="00863809" w:rsidP="00FE2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2988B" w14:textId="67332CF3" w:rsidR="007F4E17" w:rsidRDefault="007F4E17" w:rsidP="00382216">
    <w:pPr>
      <w:pStyle w:val="a6"/>
      <w:ind w:left="286" w:firstLine="4677"/>
      <w:jc w:val="center"/>
      <w:rPr>
        <w:rFonts w:ascii="Calibri" w:hAnsi="Calibri" w:cs="Calibri"/>
        <w:sz w:val="20"/>
        <w:szCs w:val="20"/>
      </w:rPr>
    </w:pPr>
    <w:r w:rsidRPr="0072661D">
      <w:rPr>
        <w:noProof/>
        <w:lang w:eastAsia="ru-RU"/>
      </w:rPr>
      <w:drawing>
        <wp:anchor distT="0" distB="0" distL="114300" distR="114300" simplePos="0" relativeHeight="251663360" behindDoc="1" locked="1" layoutInCell="1" allowOverlap="1" wp14:anchorId="6959F2A4" wp14:editId="3ABE5C4A">
          <wp:simplePos x="0" y="0"/>
          <wp:positionH relativeFrom="column">
            <wp:posOffset>-33655</wp:posOffset>
          </wp:positionH>
          <wp:positionV relativeFrom="paragraph">
            <wp:posOffset>-41275</wp:posOffset>
          </wp:positionV>
          <wp:extent cx="655955" cy="359410"/>
          <wp:effectExtent l="19050" t="0" r="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LMK_logo_rus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95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Calibri"/>
        <w:sz w:val="20"/>
        <w:szCs w:val="20"/>
      </w:rPr>
      <w:t>Договор поставки товарно-материальных ценностей</w:t>
    </w:r>
  </w:p>
  <w:p w14:paraId="31505DA4" w14:textId="70ECC3C4" w:rsidR="007F4E17" w:rsidRPr="0072661D" w:rsidRDefault="007F4E17" w:rsidP="00382216">
    <w:pPr>
      <w:pStyle w:val="a6"/>
    </w:pP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  <w:t>№ _____ от __.__._____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8A6BA" w14:textId="77777777" w:rsidR="007F4E17" w:rsidRDefault="007F4E17" w:rsidP="00B74C23">
    <w:pPr>
      <w:jc w:val="right"/>
      <w:rPr>
        <w:rFonts w:ascii="Calibri" w:hAnsi="Calibri" w:cs="Calibri"/>
        <w:color w:val="005191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 wp14:anchorId="33E74D23" wp14:editId="4B8711C7">
          <wp:simplePos x="0" y="0"/>
          <wp:positionH relativeFrom="margin">
            <wp:posOffset>156845</wp:posOffset>
          </wp:positionH>
          <wp:positionV relativeFrom="paragraph">
            <wp:posOffset>82550</wp:posOffset>
          </wp:positionV>
          <wp:extent cx="666750" cy="361950"/>
          <wp:effectExtent l="19050" t="0" r="0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LMK_logo_rus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581187E" w14:textId="77777777" w:rsidR="007F4E17" w:rsidRDefault="007F4E17" w:rsidP="002F124A">
    <w:pPr>
      <w:pStyle w:val="a6"/>
      <w:tabs>
        <w:tab w:val="clear" w:pos="4677"/>
        <w:tab w:val="clear" w:pos="9355"/>
        <w:tab w:val="left" w:pos="219"/>
        <w:tab w:val="left" w:pos="2223"/>
      </w:tabs>
    </w:pPr>
    <w:r>
      <w:tab/>
    </w:r>
    <w:r>
      <w:tab/>
    </w:r>
  </w:p>
  <w:p w14:paraId="34957B68" w14:textId="739AE396" w:rsidR="007F4E17" w:rsidRDefault="007F4E17" w:rsidP="002F124A">
    <w:pPr>
      <w:pStyle w:val="a6"/>
      <w:tabs>
        <w:tab w:val="clear" w:pos="4677"/>
        <w:tab w:val="clear" w:pos="9355"/>
        <w:tab w:val="left" w:pos="1210"/>
      </w:tabs>
    </w:pPr>
    <w:r>
      <w:tab/>
    </w:r>
  </w:p>
  <w:p w14:paraId="65AC1241" w14:textId="77777777" w:rsidR="007F4E17" w:rsidRDefault="007F4E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165E"/>
    <w:multiLevelType w:val="multilevel"/>
    <w:tmpl w:val="E5BAD2E8"/>
    <w:lvl w:ilvl="0">
      <w:start w:val="1"/>
      <w:numFmt w:val="decimal"/>
      <w:pStyle w:val="a"/>
      <w:lvlText w:val="%1."/>
      <w:lvlJc w:val="left"/>
      <w:pPr>
        <w:tabs>
          <w:tab w:val="num" w:pos="619"/>
        </w:tabs>
        <w:ind w:left="109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19"/>
        </w:tabs>
        <w:ind w:left="109" w:firstLine="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677"/>
        </w:tabs>
        <w:ind w:left="167" w:firstLine="51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527"/>
        </w:tabs>
        <w:ind w:left="109" w:firstLine="1247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109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109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109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109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109" w:firstLine="0"/>
      </w:pPr>
      <w:rPr>
        <w:rFonts w:hint="default"/>
      </w:rPr>
    </w:lvl>
  </w:abstractNum>
  <w:abstractNum w:abstractNumId="1" w15:restartNumberingAfterBreak="0">
    <w:nsid w:val="0C7756AC"/>
    <w:multiLevelType w:val="multilevel"/>
    <w:tmpl w:val="3A4E23B0"/>
    <w:lvl w:ilvl="0">
      <w:start w:val="1"/>
      <w:numFmt w:val="decimal"/>
      <w:lvlText w:val="%1"/>
      <w:lvlJc w:val="left"/>
      <w:pPr>
        <w:ind w:left="1167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367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4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87" w:hanging="1800"/>
      </w:pPr>
      <w:rPr>
        <w:rFonts w:hint="default"/>
      </w:rPr>
    </w:lvl>
  </w:abstractNum>
  <w:abstractNum w:abstractNumId="2" w15:restartNumberingAfterBreak="0">
    <w:nsid w:val="10107520"/>
    <w:multiLevelType w:val="multilevel"/>
    <w:tmpl w:val="E56E36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russianLower"/>
      <w:lvlText w:val="%4)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471C2B"/>
    <w:multiLevelType w:val="multilevel"/>
    <w:tmpl w:val="377CE68E"/>
    <w:lvl w:ilvl="0">
      <w:start w:val="1"/>
      <w:numFmt w:val="decimal"/>
      <w:lvlText w:val="%1"/>
      <w:lvlJc w:val="left"/>
      <w:pPr>
        <w:ind w:left="1167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707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367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4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87" w:hanging="1800"/>
      </w:pPr>
      <w:rPr>
        <w:rFonts w:hint="default"/>
      </w:rPr>
    </w:lvl>
  </w:abstractNum>
  <w:abstractNum w:abstractNumId="4" w15:restartNumberingAfterBreak="0">
    <w:nsid w:val="129C1599"/>
    <w:multiLevelType w:val="multilevel"/>
    <w:tmpl w:val="B2F8567A"/>
    <w:lvl w:ilvl="0">
      <w:start w:val="1"/>
      <w:numFmt w:val="decimal"/>
      <w:lvlText w:val="%1"/>
      <w:lvlJc w:val="left"/>
      <w:pPr>
        <w:ind w:left="1167" w:hanging="60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70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7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4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87" w:hanging="1800"/>
      </w:pPr>
      <w:rPr>
        <w:rFonts w:hint="default"/>
      </w:rPr>
    </w:lvl>
  </w:abstractNum>
  <w:abstractNum w:abstractNumId="5" w15:restartNumberingAfterBreak="0">
    <w:nsid w:val="169D45DC"/>
    <w:multiLevelType w:val="multilevel"/>
    <w:tmpl w:val="7C0070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6" w15:restartNumberingAfterBreak="0">
    <w:nsid w:val="17350237"/>
    <w:multiLevelType w:val="multilevel"/>
    <w:tmpl w:val="EC2855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7" w15:restartNumberingAfterBreak="0">
    <w:nsid w:val="1B6C312C"/>
    <w:multiLevelType w:val="multilevel"/>
    <w:tmpl w:val="F14CAB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8" w15:restartNumberingAfterBreak="0">
    <w:nsid w:val="1BF3714F"/>
    <w:multiLevelType w:val="multilevel"/>
    <w:tmpl w:val="377CE68E"/>
    <w:lvl w:ilvl="0">
      <w:start w:val="1"/>
      <w:numFmt w:val="decimal"/>
      <w:lvlText w:val="%1"/>
      <w:lvlJc w:val="left"/>
      <w:pPr>
        <w:ind w:left="1167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707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367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4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87" w:hanging="1800"/>
      </w:pPr>
      <w:rPr>
        <w:rFonts w:hint="default"/>
      </w:rPr>
    </w:lvl>
  </w:abstractNum>
  <w:abstractNum w:abstractNumId="9" w15:restartNumberingAfterBreak="0">
    <w:nsid w:val="235354CC"/>
    <w:multiLevelType w:val="multilevel"/>
    <w:tmpl w:val="5FD4D0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russianLower"/>
      <w:lvlText w:val="%4)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4573076"/>
    <w:multiLevelType w:val="multilevel"/>
    <w:tmpl w:val="445C06B8"/>
    <w:name w:val="Schedule"/>
    <w:lvl w:ilvl="0">
      <w:start w:val="1"/>
      <w:numFmt w:val="decimal"/>
      <w:pStyle w:val="Schedule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Restart w:val="0"/>
      <w:pStyle w:val="Schedule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2">
      <w:start w:val="1"/>
      <w:numFmt w:val="decimal"/>
      <w:lvlRestart w:val="0"/>
      <w:pStyle w:val="Schedule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lowerLetter"/>
      <w:lvlRestart w:val="0"/>
      <w:pStyle w:val="Schedule4"/>
      <w:lvlText w:val="(%4)"/>
      <w:lvlJc w:val="left"/>
      <w:pPr>
        <w:tabs>
          <w:tab w:val="num" w:pos="1984"/>
        </w:tabs>
        <w:ind w:left="1984" w:hanging="567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4">
      <w:start w:val="1"/>
      <w:numFmt w:val="lowerLetter"/>
      <w:lvlRestart w:val="0"/>
      <w:pStyle w:val="Schedule5"/>
      <w:lvlText w:val="(%5)"/>
      <w:lvlJc w:val="left"/>
      <w:pPr>
        <w:tabs>
          <w:tab w:val="num" w:pos="2551"/>
        </w:tabs>
        <w:ind w:left="2551" w:hanging="567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5">
      <w:start w:val="1"/>
      <w:numFmt w:val="upperLetter"/>
      <w:lvlRestart w:val="0"/>
      <w:pStyle w:val="Schedule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6">
      <w:start w:val="1"/>
      <w:numFmt w:val="decimal"/>
      <w:lvlRestart w:val="0"/>
      <w:pStyle w:val="Schedule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7">
      <w:start w:val="1"/>
      <w:numFmt w:val="decimal"/>
      <w:lvlRestart w:val="0"/>
      <w:lvlText w:val="(%8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8">
      <w:start w:val="1"/>
      <w:numFmt w:val="decimal"/>
      <w:lvlRestart w:val="0"/>
      <w:lvlText w:val="(%9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</w:abstractNum>
  <w:abstractNum w:abstractNumId="11" w15:restartNumberingAfterBreak="0">
    <w:nsid w:val="44606BD5"/>
    <w:multiLevelType w:val="multilevel"/>
    <w:tmpl w:val="F14CAB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2" w15:restartNumberingAfterBreak="0">
    <w:nsid w:val="45EE6C2F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96E3D79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B25514"/>
    <w:multiLevelType w:val="multilevel"/>
    <w:tmpl w:val="DCE856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russianLower"/>
      <w:lvlText w:val="%4)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2141C06"/>
    <w:multiLevelType w:val="hybridMultilevel"/>
    <w:tmpl w:val="D51C1F68"/>
    <w:lvl w:ilvl="0" w:tplc="9FEA4B22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pacing w:val="0"/>
        <w:w w:val="100"/>
        <w:kern w:val="0"/>
        <w:position w:val="0"/>
        <w:sz w:val="24"/>
      </w:rPr>
    </w:lvl>
    <w:lvl w:ilvl="1" w:tplc="A6A46B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7AD8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FA37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2023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B8CD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3CE8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1615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B89C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71E00"/>
    <w:multiLevelType w:val="multilevel"/>
    <w:tmpl w:val="CAD49ABC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 w:val="0"/>
        <w:i w:val="0"/>
        <w:sz w:val="20"/>
      </w:rPr>
    </w:lvl>
    <w:lvl w:ilvl="1">
      <w:start w:val="2"/>
      <w:numFmt w:val="decimal"/>
      <w:pStyle w:val="a1"/>
      <w:isLgl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66A70E5"/>
    <w:multiLevelType w:val="multilevel"/>
    <w:tmpl w:val="F14CAB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8" w15:restartNumberingAfterBreak="0">
    <w:nsid w:val="58BD24F9"/>
    <w:multiLevelType w:val="hybridMultilevel"/>
    <w:tmpl w:val="E79E4D70"/>
    <w:lvl w:ilvl="0" w:tplc="4328ADD4">
      <w:start w:val="1"/>
      <w:numFmt w:val="russianLower"/>
      <w:lvlText w:val="%1)"/>
      <w:lvlJc w:val="left"/>
      <w:pPr>
        <w:ind w:left="18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10E15"/>
    <w:multiLevelType w:val="hybridMultilevel"/>
    <w:tmpl w:val="FFFC227E"/>
    <w:lvl w:ilvl="0" w:tplc="20387DF6">
      <w:start w:val="1"/>
      <w:numFmt w:val="russianLow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47B34"/>
    <w:multiLevelType w:val="hybridMultilevel"/>
    <w:tmpl w:val="B006516C"/>
    <w:lvl w:ilvl="0" w:tplc="0400B462">
      <w:start w:val="1"/>
      <w:numFmt w:val="decimal"/>
      <w:lvlText w:val="(%1)"/>
      <w:lvlJc w:val="left"/>
      <w:pPr>
        <w:ind w:left="-150" w:hanging="360"/>
      </w:pPr>
      <w:rPr>
        <w:rFonts w:eastAsia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70" w:hanging="360"/>
      </w:pPr>
    </w:lvl>
    <w:lvl w:ilvl="2" w:tplc="0419001B" w:tentative="1">
      <w:start w:val="1"/>
      <w:numFmt w:val="lowerRoman"/>
      <w:lvlText w:val="%3."/>
      <w:lvlJc w:val="right"/>
      <w:pPr>
        <w:ind w:left="1290" w:hanging="180"/>
      </w:pPr>
    </w:lvl>
    <w:lvl w:ilvl="3" w:tplc="0419000F" w:tentative="1">
      <w:start w:val="1"/>
      <w:numFmt w:val="decimal"/>
      <w:lvlText w:val="%4."/>
      <w:lvlJc w:val="left"/>
      <w:pPr>
        <w:ind w:left="2010" w:hanging="360"/>
      </w:pPr>
    </w:lvl>
    <w:lvl w:ilvl="4" w:tplc="04190019" w:tentative="1">
      <w:start w:val="1"/>
      <w:numFmt w:val="lowerLetter"/>
      <w:lvlText w:val="%5."/>
      <w:lvlJc w:val="left"/>
      <w:pPr>
        <w:ind w:left="2730" w:hanging="360"/>
      </w:pPr>
    </w:lvl>
    <w:lvl w:ilvl="5" w:tplc="0419001B" w:tentative="1">
      <w:start w:val="1"/>
      <w:numFmt w:val="lowerRoman"/>
      <w:lvlText w:val="%6."/>
      <w:lvlJc w:val="right"/>
      <w:pPr>
        <w:ind w:left="3450" w:hanging="180"/>
      </w:pPr>
    </w:lvl>
    <w:lvl w:ilvl="6" w:tplc="0419000F" w:tentative="1">
      <w:start w:val="1"/>
      <w:numFmt w:val="decimal"/>
      <w:lvlText w:val="%7."/>
      <w:lvlJc w:val="left"/>
      <w:pPr>
        <w:ind w:left="4170" w:hanging="360"/>
      </w:pPr>
    </w:lvl>
    <w:lvl w:ilvl="7" w:tplc="04190019" w:tentative="1">
      <w:start w:val="1"/>
      <w:numFmt w:val="lowerLetter"/>
      <w:lvlText w:val="%8."/>
      <w:lvlJc w:val="left"/>
      <w:pPr>
        <w:ind w:left="4890" w:hanging="360"/>
      </w:pPr>
    </w:lvl>
    <w:lvl w:ilvl="8" w:tplc="0419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21" w15:restartNumberingAfterBreak="0">
    <w:nsid w:val="60835451"/>
    <w:multiLevelType w:val="hybridMultilevel"/>
    <w:tmpl w:val="D8DC2B70"/>
    <w:lvl w:ilvl="0" w:tplc="515CB7C6">
      <w:start w:val="1"/>
      <w:numFmt w:val="russianLower"/>
      <w:lvlText w:val="%1)"/>
      <w:lvlJc w:val="left"/>
      <w:pPr>
        <w:ind w:left="30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22" w15:restartNumberingAfterBreak="0">
    <w:nsid w:val="662D1089"/>
    <w:multiLevelType w:val="multilevel"/>
    <w:tmpl w:val="31AA9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6C300FC"/>
    <w:multiLevelType w:val="hybridMultilevel"/>
    <w:tmpl w:val="0380B3E0"/>
    <w:lvl w:ilvl="0" w:tplc="A13ABB88">
      <w:start w:val="2"/>
      <w:numFmt w:val="russianLower"/>
      <w:lvlText w:val="%1)"/>
      <w:lvlJc w:val="left"/>
      <w:pPr>
        <w:ind w:left="30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24" w15:restartNumberingAfterBreak="0">
    <w:nsid w:val="7142335F"/>
    <w:multiLevelType w:val="hybridMultilevel"/>
    <w:tmpl w:val="1A06C1EC"/>
    <w:lvl w:ilvl="0" w:tplc="4328ADD4">
      <w:start w:val="1"/>
      <w:numFmt w:val="russianLower"/>
      <w:lvlText w:val="%1)"/>
      <w:lvlJc w:val="left"/>
      <w:pPr>
        <w:ind w:left="30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25" w15:restartNumberingAfterBreak="0">
    <w:nsid w:val="72FC0E39"/>
    <w:multiLevelType w:val="multilevel"/>
    <w:tmpl w:val="1C9E53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2"/>
      <w:numFmt w:val="russianLower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D6F6A91"/>
    <w:multiLevelType w:val="multilevel"/>
    <w:tmpl w:val="377CE68E"/>
    <w:lvl w:ilvl="0">
      <w:start w:val="1"/>
      <w:numFmt w:val="decimal"/>
      <w:lvlText w:val="%1"/>
      <w:lvlJc w:val="left"/>
      <w:pPr>
        <w:ind w:left="1309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49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09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8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29" w:hanging="1800"/>
      </w:pPr>
      <w:rPr>
        <w:rFonts w:hint="default"/>
      </w:rPr>
    </w:lvl>
  </w:abstractNum>
  <w:abstractNum w:abstractNumId="27" w15:restartNumberingAfterBreak="0">
    <w:nsid w:val="7FB46AB6"/>
    <w:multiLevelType w:val="multilevel"/>
    <w:tmpl w:val="7C0070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2"/>
  </w:num>
  <w:num w:numId="8">
    <w:abstractNumId w:val="27"/>
  </w:num>
  <w:num w:numId="9">
    <w:abstractNumId w:val="25"/>
  </w:num>
  <w:num w:numId="10">
    <w:abstractNumId w:val="4"/>
  </w:num>
  <w:num w:numId="11">
    <w:abstractNumId w:val="1"/>
  </w:num>
  <w:num w:numId="12">
    <w:abstractNumId w:val="8"/>
  </w:num>
  <w:num w:numId="13">
    <w:abstractNumId w:val="3"/>
  </w:num>
  <w:num w:numId="14">
    <w:abstractNumId w:val="7"/>
  </w:num>
  <w:num w:numId="15">
    <w:abstractNumId w:val="17"/>
  </w:num>
  <w:num w:numId="16">
    <w:abstractNumId w:val="11"/>
  </w:num>
  <w:num w:numId="17">
    <w:abstractNumId w:val="14"/>
  </w:num>
  <w:num w:numId="18">
    <w:abstractNumId w:val="18"/>
  </w:num>
  <w:num w:numId="19">
    <w:abstractNumId w:val="9"/>
  </w:num>
  <w:num w:numId="20">
    <w:abstractNumId w:val="26"/>
  </w:num>
  <w:num w:numId="21">
    <w:abstractNumId w:val="5"/>
  </w:num>
  <w:num w:numId="22">
    <w:abstractNumId w:val="6"/>
  </w:num>
  <w:num w:numId="23">
    <w:abstractNumId w:val="2"/>
  </w:num>
  <w:num w:numId="24">
    <w:abstractNumId w:val="20"/>
  </w:num>
  <w:num w:numId="25">
    <w:abstractNumId w:val="24"/>
  </w:num>
  <w:num w:numId="26">
    <w:abstractNumId w:val="21"/>
  </w:num>
  <w:num w:numId="27">
    <w:abstractNumId w:val="23"/>
  </w:num>
  <w:num w:numId="28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4E"/>
    <w:rsid w:val="000014ED"/>
    <w:rsid w:val="00001BAF"/>
    <w:rsid w:val="000021AB"/>
    <w:rsid w:val="00005AD6"/>
    <w:rsid w:val="00005AED"/>
    <w:rsid w:val="00005DB9"/>
    <w:rsid w:val="00006480"/>
    <w:rsid w:val="0001260D"/>
    <w:rsid w:val="00014376"/>
    <w:rsid w:val="00024415"/>
    <w:rsid w:val="00024D58"/>
    <w:rsid w:val="000258E8"/>
    <w:rsid w:val="000323CE"/>
    <w:rsid w:val="0003256F"/>
    <w:rsid w:val="00033FE4"/>
    <w:rsid w:val="0003416E"/>
    <w:rsid w:val="00040839"/>
    <w:rsid w:val="00041F96"/>
    <w:rsid w:val="0004350D"/>
    <w:rsid w:val="00044BE8"/>
    <w:rsid w:val="000470D0"/>
    <w:rsid w:val="00051D83"/>
    <w:rsid w:val="00056EAE"/>
    <w:rsid w:val="00057551"/>
    <w:rsid w:val="00062DC1"/>
    <w:rsid w:val="000638F7"/>
    <w:rsid w:val="000644FE"/>
    <w:rsid w:val="0006674F"/>
    <w:rsid w:val="00066FCC"/>
    <w:rsid w:val="00070084"/>
    <w:rsid w:val="00071739"/>
    <w:rsid w:val="000717F2"/>
    <w:rsid w:val="00071B85"/>
    <w:rsid w:val="0007497A"/>
    <w:rsid w:val="00075B95"/>
    <w:rsid w:val="00075D48"/>
    <w:rsid w:val="00077BFA"/>
    <w:rsid w:val="000812C5"/>
    <w:rsid w:val="000830C0"/>
    <w:rsid w:val="000831A7"/>
    <w:rsid w:val="00083744"/>
    <w:rsid w:val="00084454"/>
    <w:rsid w:val="000902C6"/>
    <w:rsid w:val="00091CA7"/>
    <w:rsid w:val="000932DC"/>
    <w:rsid w:val="000A12AE"/>
    <w:rsid w:val="000A5282"/>
    <w:rsid w:val="000A64FC"/>
    <w:rsid w:val="000B04EC"/>
    <w:rsid w:val="000B0692"/>
    <w:rsid w:val="000B1374"/>
    <w:rsid w:val="000B22A3"/>
    <w:rsid w:val="000B3C68"/>
    <w:rsid w:val="000B5B06"/>
    <w:rsid w:val="000B6984"/>
    <w:rsid w:val="000B6B3A"/>
    <w:rsid w:val="000B7CD9"/>
    <w:rsid w:val="000C0569"/>
    <w:rsid w:val="000C05A8"/>
    <w:rsid w:val="000C1461"/>
    <w:rsid w:val="000C4E2C"/>
    <w:rsid w:val="000C6F04"/>
    <w:rsid w:val="000D19D9"/>
    <w:rsid w:val="000D1A65"/>
    <w:rsid w:val="000D2412"/>
    <w:rsid w:val="000D667F"/>
    <w:rsid w:val="000E2C70"/>
    <w:rsid w:val="000E340D"/>
    <w:rsid w:val="000E5568"/>
    <w:rsid w:val="000E5B1F"/>
    <w:rsid w:val="000E7128"/>
    <w:rsid w:val="000E7F87"/>
    <w:rsid w:val="000F147D"/>
    <w:rsid w:val="000F2881"/>
    <w:rsid w:val="000F60F6"/>
    <w:rsid w:val="000F7396"/>
    <w:rsid w:val="00102D82"/>
    <w:rsid w:val="00104742"/>
    <w:rsid w:val="00105007"/>
    <w:rsid w:val="0010674E"/>
    <w:rsid w:val="00112852"/>
    <w:rsid w:val="00114D78"/>
    <w:rsid w:val="00117FCE"/>
    <w:rsid w:val="00122E01"/>
    <w:rsid w:val="00123C1C"/>
    <w:rsid w:val="00132EF8"/>
    <w:rsid w:val="00134B67"/>
    <w:rsid w:val="00135B28"/>
    <w:rsid w:val="00135E0B"/>
    <w:rsid w:val="00136580"/>
    <w:rsid w:val="00140F63"/>
    <w:rsid w:val="00141B73"/>
    <w:rsid w:val="00141FDA"/>
    <w:rsid w:val="00142500"/>
    <w:rsid w:val="00144DB1"/>
    <w:rsid w:val="00147462"/>
    <w:rsid w:val="00147E1D"/>
    <w:rsid w:val="00150168"/>
    <w:rsid w:val="0015128D"/>
    <w:rsid w:val="001515A8"/>
    <w:rsid w:val="0015334B"/>
    <w:rsid w:val="00153924"/>
    <w:rsid w:val="0015532E"/>
    <w:rsid w:val="001570F5"/>
    <w:rsid w:val="00160882"/>
    <w:rsid w:val="00160E48"/>
    <w:rsid w:val="001635CC"/>
    <w:rsid w:val="00164771"/>
    <w:rsid w:val="00167E37"/>
    <w:rsid w:val="00172972"/>
    <w:rsid w:val="001733A7"/>
    <w:rsid w:val="00175600"/>
    <w:rsid w:val="00177001"/>
    <w:rsid w:val="00177634"/>
    <w:rsid w:val="001811E7"/>
    <w:rsid w:val="0018348B"/>
    <w:rsid w:val="00184433"/>
    <w:rsid w:val="00186465"/>
    <w:rsid w:val="00190B58"/>
    <w:rsid w:val="00191470"/>
    <w:rsid w:val="00191B45"/>
    <w:rsid w:val="00192520"/>
    <w:rsid w:val="001937F8"/>
    <w:rsid w:val="001956DC"/>
    <w:rsid w:val="0019604E"/>
    <w:rsid w:val="001A2680"/>
    <w:rsid w:val="001A360F"/>
    <w:rsid w:val="001A3919"/>
    <w:rsid w:val="001C5CAC"/>
    <w:rsid w:val="001C65E1"/>
    <w:rsid w:val="001D3AA5"/>
    <w:rsid w:val="001D63C7"/>
    <w:rsid w:val="001E1282"/>
    <w:rsid w:val="001E1593"/>
    <w:rsid w:val="001E165D"/>
    <w:rsid w:val="001E3081"/>
    <w:rsid w:val="001E3EE7"/>
    <w:rsid w:val="001E4F3D"/>
    <w:rsid w:val="001E50BA"/>
    <w:rsid w:val="001E5290"/>
    <w:rsid w:val="001E52DF"/>
    <w:rsid w:val="001E6E8C"/>
    <w:rsid w:val="001E6ED2"/>
    <w:rsid w:val="001F1681"/>
    <w:rsid w:val="001F1740"/>
    <w:rsid w:val="001F2E98"/>
    <w:rsid w:val="001F3934"/>
    <w:rsid w:val="001F67A7"/>
    <w:rsid w:val="0020048C"/>
    <w:rsid w:val="00201F41"/>
    <w:rsid w:val="00206639"/>
    <w:rsid w:val="00211416"/>
    <w:rsid w:val="00215F4D"/>
    <w:rsid w:val="002172F7"/>
    <w:rsid w:val="002200F1"/>
    <w:rsid w:val="002208EC"/>
    <w:rsid w:val="0022114D"/>
    <w:rsid w:val="00222042"/>
    <w:rsid w:val="00225862"/>
    <w:rsid w:val="00230980"/>
    <w:rsid w:val="00231CBD"/>
    <w:rsid w:val="00231EFC"/>
    <w:rsid w:val="00234F6D"/>
    <w:rsid w:val="002355D4"/>
    <w:rsid w:val="00236138"/>
    <w:rsid w:val="00237A03"/>
    <w:rsid w:val="002409ED"/>
    <w:rsid w:val="00243B8E"/>
    <w:rsid w:val="0024786E"/>
    <w:rsid w:val="002530D7"/>
    <w:rsid w:val="00254160"/>
    <w:rsid w:val="00264AF2"/>
    <w:rsid w:val="00271083"/>
    <w:rsid w:val="00271713"/>
    <w:rsid w:val="002717E9"/>
    <w:rsid w:val="00272323"/>
    <w:rsid w:val="00274C4B"/>
    <w:rsid w:val="00275D99"/>
    <w:rsid w:val="00280350"/>
    <w:rsid w:val="002804FB"/>
    <w:rsid w:val="00280702"/>
    <w:rsid w:val="00280949"/>
    <w:rsid w:val="00283EF5"/>
    <w:rsid w:val="0028438F"/>
    <w:rsid w:val="00285506"/>
    <w:rsid w:val="002977C8"/>
    <w:rsid w:val="002A082F"/>
    <w:rsid w:val="002A4960"/>
    <w:rsid w:val="002A5415"/>
    <w:rsid w:val="002A6C22"/>
    <w:rsid w:val="002A740C"/>
    <w:rsid w:val="002B06AF"/>
    <w:rsid w:val="002B0BE6"/>
    <w:rsid w:val="002B1A47"/>
    <w:rsid w:val="002B686F"/>
    <w:rsid w:val="002B7013"/>
    <w:rsid w:val="002B71AF"/>
    <w:rsid w:val="002C04C7"/>
    <w:rsid w:val="002C1100"/>
    <w:rsid w:val="002C1571"/>
    <w:rsid w:val="002C15B8"/>
    <w:rsid w:val="002C255F"/>
    <w:rsid w:val="002C38DA"/>
    <w:rsid w:val="002C6DE7"/>
    <w:rsid w:val="002D4BC9"/>
    <w:rsid w:val="002D633B"/>
    <w:rsid w:val="002E0EDD"/>
    <w:rsid w:val="002E1883"/>
    <w:rsid w:val="002E3EDD"/>
    <w:rsid w:val="002E4D84"/>
    <w:rsid w:val="002E57B2"/>
    <w:rsid w:val="002E675D"/>
    <w:rsid w:val="002F124A"/>
    <w:rsid w:val="002F2B20"/>
    <w:rsid w:val="002F47C7"/>
    <w:rsid w:val="002F5DEA"/>
    <w:rsid w:val="002F77C1"/>
    <w:rsid w:val="002F7BDF"/>
    <w:rsid w:val="00300700"/>
    <w:rsid w:val="003007DF"/>
    <w:rsid w:val="00300ADF"/>
    <w:rsid w:val="00303E94"/>
    <w:rsid w:val="00305983"/>
    <w:rsid w:val="00311A61"/>
    <w:rsid w:val="00311F7E"/>
    <w:rsid w:val="0031388A"/>
    <w:rsid w:val="00321C69"/>
    <w:rsid w:val="003274B0"/>
    <w:rsid w:val="00327732"/>
    <w:rsid w:val="00332F2A"/>
    <w:rsid w:val="00334291"/>
    <w:rsid w:val="003358CD"/>
    <w:rsid w:val="0033618C"/>
    <w:rsid w:val="00336F2D"/>
    <w:rsid w:val="003377C1"/>
    <w:rsid w:val="0034116B"/>
    <w:rsid w:val="00341803"/>
    <w:rsid w:val="00342C03"/>
    <w:rsid w:val="003437C6"/>
    <w:rsid w:val="00343C21"/>
    <w:rsid w:val="003469B7"/>
    <w:rsid w:val="00354536"/>
    <w:rsid w:val="00355EEC"/>
    <w:rsid w:val="00356D6A"/>
    <w:rsid w:val="003612B3"/>
    <w:rsid w:val="00362952"/>
    <w:rsid w:val="00363C5F"/>
    <w:rsid w:val="0036468F"/>
    <w:rsid w:val="00365035"/>
    <w:rsid w:val="003658C3"/>
    <w:rsid w:val="003702F9"/>
    <w:rsid w:val="003705CA"/>
    <w:rsid w:val="00377999"/>
    <w:rsid w:val="00382216"/>
    <w:rsid w:val="00383F8B"/>
    <w:rsid w:val="0039304C"/>
    <w:rsid w:val="003932E0"/>
    <w:rsid w:val="003A085B"/>
    <w:rsid w:val="003A2ABA"/>
    <w:rsid w:val="003B32B6"/>
    <w:rsid w:val="003B420A"/>
    <w:rsid w:val="003B6C8E"/>
    <w:rsid w:val="003B6FF0"/>
    <w:rsid w:val="003B7983"/>
    <w:rsid w:val="003C1AC9"/>
    <w:rsid w:val="003C1F5F"/>
    <w:rsid w:val="003C2102"/>
    <w:rsid w:val="003C4775"/>
    <w:rsid w:val="003C5FB9"/>
    <w:rsid w:val="003D0524"/>
    <w:rsid w:val="003D223E"/>
    <w:rsid w:val="003D2A0B"/>
    <w:rsid w:val="003D6220"/>
    <w:rsid w:val="003D760F"/>
    <w:rsid w:val="003E026D"/>
    <w:rsid w:val="003E3355"/>
    <w:rsid w:val="003E3453"/>
    <w:rsid w:val="003E755C"/>
    <w:rsid w:val="003E7D37"/>
    <w:rsid w:val="003E7F0B"/>
    <w:rsid w:val="003E7F2C"/>
    <w:rsid w:val="003F1100"/>
    <w:rsid w:val="003F14F6"/>
    <w:rsid w:val="003F219C"/>
    <w:rsid w:val="003F2317"/>
    <w:rsid w:val="003F29E1"/>
    <w:rsid w:val="003F3D46"/>
    <w:rsid w:val="003F5377"/>
    <w:rsid w:val="0040007E"/>
    <w:rsid w:val="00401FA9"/>
    <w:rsid w:val="004043E7"/>
    <w:rsid w:val="004051C0"/>
    <w:rsid w:val="004057E4"/>
    <w:rsid w:val="004058B1"/>
    <w:rsid w:val="004073F2"/>
    <w:rsid w:val="00410A0C"/>
    <w:rsid w:val="00411238"/>
    <w:rsid w:val="00412C13"/>
    <w:rsid w:val="004139F5"/>
    <w:rsid w:val="00413BE9"/>
    <w:rsid w:val="00413C41"/>
    <w:rsid w:val="004157F7"/>
    <w:rsid w:val="00415C85"/>
    <w:rsid w:val="0041715C"/>
    <w:rsid w:val="00417CAE"/>
    <w:rsid w:val="004367F5"/>
    <w:rsid w:val="00440ED8"/>
    <w:rsid w:val="004411C3"/>
    <w:rsid w:val="00446335"/>
    <w:rsid w:val="004468EC"/>
    <w:rsid w:val="00450D3F"/>
    <w:rsid w:val="004518D9"/>
    <w:rsid w:val="0045450E"/>
    <w:rsid w:val="0046091A"/>
    <w:rsid w:val="00464AFD"/>
    <w:rsid w:val="00466A77"/>
    <w:rsid w:val="004677C8"/>
    <w:rsid w:val="00467B73"/>
    <w:rsid w:val="00467EDA"/>
    <w:rsid w:val="00473502"/>
    <w:rsid w:val="00473E83"/>
    <w:rsid w:val="00474717"/>
    <w:rsid w:val="00475BA3"/>
    <w:rsid w:val="00476B89"/>
    <w:rsid w:val="00483180"/>
    <w:rsid w:val="00484738"/>
    <w:rsid w:val="00484E04"/>
    <w:rsid w:val="004861B1"/>
    <w:rsid w:val="00486D6A"/>
    <w:rsid w:val="0049236A"/>
    <w:rsid w:val="004954B9"/>
    <w:rsid w:val="00495E02"/>
    <w:rsid w:val="004A101C"/>
    <w:rsid w:val="004A25D2"/>
    <w:rsid w:val="004A692E"/>
    <w:rsid w:val="004A6A2C"/>
    <w:rsid w:val="004B18BC"/>
    <w:rsid w:val="004B1B1C"/>
    <w:rsid w:val="004B2531"/>
    <w:rsid w:val="004B3FC4"/>
    <w:rsid w:val="004B7A90"/>
    <w:rsid w:val="004D0A91"/>
    <w:rsid w:val="004D1B37"/>
    <w:rsid w:val="004D2158"/>
    <w:rsid w:val="004D29ED"/>
    <w:rsid w:val="004D4115"/>
    <w:rsid w:val="004D7C0B"/>
    <w:rsid w:val="004E027F"/>
    <w:rsid w:val="004E04D7"/>
    <w:rsid w:val="004E2C58"/>
    <w:rsid w:val="004F19EE"/>
    <w:rsid w:val="00500306"/>
    <w:rsid w:val="00502892"/>
    <w:rsid w:val="00503DC9"/>
    <w:rsid w:val="00505408"/>
    <w:rsid w:val="00505A27"/>
    <w:rsid w:val="005062EA"/>
    <w:rsid w:val="00507D07"/>
    <w:rsid w:val="00507F6F"/>
    <w:rsid w:val="005100DD"/>
    <w:rsid w:val="0051055F"/>
    <w:rsid w:val="00514DF6"/>
    <w:rsid w:val="00515494"/>
    <w:rsid w:val="005219CF"/>
    <w:rsid w:val="0052664B"/>
    <w:rsid w:val="005276F3"/>
    <w:rsid w:val="00531346"/>
    <w:rsid w:val="00534D85"/>
    <w:rsid w:val="00534E31"/>
    <w:rsid w:val="00537BB1"/>
    <w:rsid w:val="0054311E"/>
    <w:rsid w:val="00545274"/>
    <w:rsid w:val="0054776A"/>
    <w:rsid w:val="00547D57"/>
    <w:rsid w:val="00555567"/>
    <w:rsid w:val="00555EE0"/>
    <w:rsid w:val="00556DA2"/>
    <w:rsid w:val="00567913"/>
    <w:rsid w:val="0057112E"/>
    <w:rsid w:val="00572903"/>
    <w:rsid w:val="00572D40"/>
    <w:rsid w:val="00574C5A"/>
    <w:rsid w:val="00574EC2"/>
    <w:rsid w:val="005751B8"/>
    <w:rsid w:val="005804FF"/>
    <w:rsid w:val="00582E8F"/>
    <w:rsid w:val="005836A1"/>
    <w:rsid w:val="00583AFC"/>
    <w:rsid w:val="0058408A"/>
    <w:rsid w:val="00587ED1"/>
    <w:rsid w:val="00596568"/>
    <w:rsid w:val="005A5A49"/>
    <w:rsid w:val="005A5DCC"/>
    <w:rsid w:val="005A5FDD"/>
    <w:rsid w:val="005A6AC1"/>
    <w:rsid w:val="005B1237"/>
    <w:rsid w:val="005B1BBF"/>
    <w:rsid w:val="005B3BD8"/>
    <w:rsid w:val="005B3E0D"/>
    <w:rsid w:val="005B41C1"/>
    <w:rsid w:val="005B5F6A"/>
    <w:rsid w:val="005C04A3"/>
    <w:rsid w:val="005C1A1A"/>
    <w:rsid w:val="005C234D"/>
    <w:rsid w:val="005D00CE"/>
    <w:rsid w:val="005D0249"/>
    <w:rsid w:val="005D372E"/>
    <w:rsid w:val="005D3D87"/>
    <w:rsid w:val="005D4897"/>
    <w:rsid w:val="005D6A3D"/>
    <w:rsid w:val="005E584D"/>
    <w:rsid w:val="005E622C"/>
    <w:rsid w:val="005E65C0"/>
    <w:rsid w:val="005F3429"/>
    <w:rsid w:val="005F4AD5"/>
    <w:rsid w:val="005F6BEC"/>
    <w:rsid w:val="005F6F8A"/>
    <w:rsid w:val="00610B0E"/>
    <w:rsid w:val="006158F3"/>
    <w:rsid w:val="00616007"/>
    <w:rsid w:val="006178D5"/>
    <w:rsid w:val="00622424"/>
    <w:rsid w:val="00623AF6"/>
    <w:rsid w:val="00623FA2"/>
    <w:rsid w:val="00626A6F"/>
    <w:rsid w:val="00627233"/>
    <w:rsid w:val="006276C6"/>
    <w:rsid w:val="006333E8"/>
    <w:rsid w:val="00635316"/>
    <w:rsid w:val="00643E4E"/>
    <w:rsid w:val="006448E1"/>
    <w:rsid w:val="00651433"/>
    <w:rsid w:val="0065195C"/>
    <w:rsid w:val="00652784"/>
    <w:rsid w:val="0065567B"/>
    <w:rsid w:val="0065697B"/>
    <w:rsid w:val="00661578"/>
    <w:rsid w:val="00661970"/>
    <w:rsid w:val="00662CBD"/>
    <w:rsid w:val="0066401A"/>
    <w:rsid w:val="00670EA3"/>
    <w:rsid w:val="00672CAC"/>
    <w:rsid w:val="00676121"/>
    <w:rsid w:val="006772CC"/>
    <w:rsid w:val="00677D61"/>
    <w:rsid w:val="00680113"/>
    <w:rsid w:val="0068029A"/>
    <w:rsid w:val="006815EF"/>
    <w:rsid w:val="0068216C"/>
    <w:rsid w:val="00686EFD"/>
    <w:rsid w:val="0068775A"/>
    <w:rsid w:val="0069318B"/>
    <w:rsid w:val="00693F9F"/>
    <w:rsid w:val="006A2922"/>
    <w:rsid w:val="006A2C79"/>
    <w:rsid w:val="006A5C92"/>
    <w:rsid w:val="006B0DE3"/>
    <w:rsid w:val="006B1B09"/>
    <w:rsid w:val="006B25EE"/>
    <w:rsid w:val="006B2685"/>
    <w:rsid w:val="006B4187"/>
    <w:rsid w:val="006B5C59"/>
    <w:rsid w:val="006B6ECA"/>
    <w:rsid w:val="006C23D7"/>
    <w:rsid w:val="006C4229"/>
    <w:rsid w:val="006C7EA5"/>
    <w:rsid w:val="006D0ED7"/>
    <w:rsid w:val="006D2096"/>
    <w:rsid w:val="006D3B2C"/>
    <w:rsid w:val="006D50C2"/>
    <w:rsid w:val="006D7BD7"/>
    <w:rsid w:val="006E5B73"/>
    <w:rsid w:val="006E5DE4"/>
    <w:rsid w:val="006F1081"/>
    <w:rsid w:val="006F2051"/>
    <w:rsid w:val="006F3325"/>
    <w:rsid w:val="006F3564"/>
    <w:rsid w:val="006F4A1F"/>
    <w:rsid w:val="006F64D9"/>
    <w:rsid w:val="006F75B3"/>
    <w:rsid w:val="00701FE2"/>
    <w:rsid w:val="007035DA"/>
    <w:rsid w:val="0070429C"/>
    <w:rsid w:val="00704320"/>
    <w:rsid w:val="00705169"/>
    <w:rsid w:val="00706977"/>
    <w:rsid w:val="00706D23"/>
    <w:rsid w:val="0071022F"/>
    <w:rsid w:val="0071476D"/>
    <w:rsid w:val="00715052"/>
    <w:rsid w:val="007166E0"/>
    <w:rsid w:val="00717B52"/>
    <w:rsid w:val="00722194"/>
    <w:rsid w:val="007238B1"/>
    <w:rsid w:val="0072661D"/>
    <w:rsid w:val="00726A65"/>
    <w:rsid w:val="00730BC7"/>
    <w:rsid w:val="00730BD7"/>
    <w:rsid w:val="00731234"/>
    <w:rsid w:val="007315C8"/>
    <w:rsid w:val="007346AC"/>
    <w:rsid w:val="00740D86"/>
    <w:rsid w:val="00742189"/>
    <w:rsid w:val="00746A75"/>
    <w:rsid w:val="00747F01"/>
    <w:rsid w:val="00754225"/>
    <w:rsid w:val="007543A4"/>
    <w:rsid w:val="00757C76"/>
    <w:rsid w:val="0076281F"/>
    <w:rsid w:val="00762CB5"/>
    <w:rsid w:val="00762F59"/>
    <w:rsid w:val="007631BB"/>
    <w:rsid w:val="00764B90"/>
    <w:rsid w:val="00771DE5"/>
    <w:rsid w:val="0077518F"/>
    <w:rsid w:val="007829D9"/>
    <w:rsid w:val="00782EDC"/>
    <w:rsid w:val="0078750C"/>
    <w:rsid w:val="00787CD4"/>
    <w:rsid w:val="00796704"/>
    <w:rsid w:val="007A1D5A"/>
    <w:rsid w:val="007A654C"/>
    <w:rsid w:val="007B1705"/>
    <w:rsid w:val="007B1C12"/>
    <w:rsid w:val="007B5B51"/>
    <w:rsid w:val="007C2825"/>
    <w:rsid w:val="007C3D82"/>
    <w:rsid w:val="007C3F10"/>
    <w:rsid w:val="007C40EC"/>
    <w:rsid w:val="007D0C77"/>
    <w:rsid w:val="007D1ABA"/>
    <w:rsid w:val="007D21B5"/>
    <w:rsid w:val="007D2EFC"/>
    <w:rsid w:val="007D3633"/>
    <w:rsid w:val="007F0966"/>
    <w:rsid w:val="007F22F8"/>
    <w:rsid w:val="007F2319"/>
    <w:rsid w:val="007F24EB"/>
    <w:rsid w:val="007F2731"/>
    <w:rsid w:val="007F45B9"/>
    <w:rsid w:val="007F4E17"/>
    <w:rsid w:val="007F56DA"/>
    <w:rsid w:val="008004A0"/>
    <w:rsid w:val="008012AA"/>
    <w:rsid w:val="008015F9"/>
    <w:rsid w:val="0080224E"/>
    <w:rsid w:val="00803D32"/>
    <w:rsid w:val="00804B93"/>
    <w:rsid w:val="0080579A"/>
    <w:rsid w:val="00806669"/>
    <w:rsid w:val="00807B0A"/>
    <w:rsid w:val="0081003B"/>
    <w:rsid w:val="00812B69"/>
    <w:rsid w:val="008131C7"/>
    <w:rsid w:val="0081365B"/>
    <w:rsid w:val="00815C50"/>
    <w:rsid w:val="008173A7"/>
    <w:rsid w:val="0082076F"/>
    <w:rsid w:val="0082197A"/>
    <w:rsid w:val="00822F15"/>
    <w:rsid w:val="0082557C"/>
    <w:rsid w:val="00830C7D"/>
    <w:rsid w:val="00832533"/>
    <w:rsid w:val="00834665"/>
    <w:rsid w:val="008348C9"/>
    <w:rsid w:val="00837438"/>
    <w:rsid w:val="00840388"/>
    <w:rsid w:val="00840EA2"/>
    <w:rsid w:val="008412FD"/>
    <w:rsid w:val="00841314"/>
    <w:rsid w:val="0084538A"/>
    <w:rsid w:val="0084590C"/>
    <w:rsid w:val="00847287"/>
    <w:rsid w:val="008503EC"/>
    <w:rsid w:val="008519F9"/>
    <w:rsid w:val="008530EB"/>
    <w:rsid w:val="008536B2"/>
    <w:rsid w:val="00856EE4"/>
    <w:rsid w:val="0085799F"/>
    <w:rsid w:val="0086073E"/>
    <w:rsid w:val="008608BB"/>
    <w:rsid w:val="00862663"/>
    <w:rsid w:val="0086295F"/>
    <w:rsid w:val="00863809"/>
    <w:rsid w:val="00863BEC"/>
    <w:rsid w:val="00866E23"/>
    <w:rsid w:val="00867BFB"/>
    <w:rsid w:val="0087002D"/>
    <w:rsid w:val="00871F6A"/>
    <w:rsid w:val="00872AE5"/>
    <w:rsid w:val="0087528D"/>
    <w:rsid w:val="0087735B"/>
    <w:rsid w:val="00890632"/>
    <w:rsid w:val="00890739"/>
    <w:rsid w:val="00892279"/>
    <w:rsid w:val="00897A49"/>
    <w:rsid w:val="008A0248"/>
    <w:rsid w:val="008A1FA9"/>
    <w:rsid w:val="008A40AD"/>
    <w:rsid w:val="008A422B"/>
    <w:rsid w:val="008A518A"/>
    <w:rsid w:val="008A5984"/>
    <w:rsid w:val="008A5C11"/>
    <w:rsid w:val="008B21FF"/>
    <w:rsid w:val="008B37BB"/>
    <w:rsid w:val="008C0D10"/>
    <w:rsid w:val="008C3D76"/>
    <w:rsid w:val="008C52F2"/>
    <w:rsid w:val="008C6719"/>
    <w:rsid w:val="008D0A3D"/>
    <w:rsid w:val="008D210D"/>
    <w:rsid w:val="008D2D21"/>
    <w:rsid w:val="008D4AB5"/>
    <w:rsid w:val="008E0823"/>
    <w:rsid w:val="008E0919"/>
    <w:rsid w:val="008E28CE"/>
    <w:rsid w:val="008E31A5"/>
    <w:rsid w:val="008E3951"/>
    <w:rsid w:val="008E465D"/>
    <w:rsid w:val="008F2B27"/>
    <w:rsid w:val="008F2EEB"/>
    <w:rsid w:val="0090032F"/>
    <w:rsid w:val="00903864"/>
    <w:rsid w:val="009106F4"/>
    <w:rsid w:val="0091107D"/>
    <w:rsid w:val="00912347"/>
    <w:rsid w:val="0091337F"/>
    <w:rsid w:val="00914B19"/>
    <w:rsid w:val="00921AB1"/>
    <w:rsid w:val="0092493E"/>
    <w:rsid w:val="00925E1C"/>
    <w:rsid w:val="00930F2A"/>
    <w:rsid w:val="00932814"/>
    <w:rsid w:val="00932C93"/>
    <w:rsid w:val="00932E70"/>
    <w:rsid w:val="00935613"/>
    <w:rsid w:val="009406D0"/>
    <w:rsid w:val="00940CF2"/>
    <w:rsid w:val="00942088"/>
    <w:rsid w:val="00942BB6"/>
    <w:rsid w:val="00944296"/>
    <w:rsid w:val="0094598E"/>
    <w:rsid w:val="00946C5E"/>
    <w:rsid w:val="00947731"/>
    <w:rsid w:val="00952074"/>
    <w:rsid w:val="00952D66"/>
    <w:rsid w:val="00953B06"/>
    <w:rsid w:val="009628E1"/>
    <w:rsid w:val="00963FD2"/>
    <w:rsid w:val="009652BF"/>
    <w:rsid w:val="0096757E"/>
    <w:rsid w:val="009704A3"/>
    <w:rsid w:val="00972897"/>
    <w:rsid w:val="009729E1"/>
    <w:rsid w:val="00972DC8"/>
    <w:rsid w:val="009730B4"/>
    <w:rsid w:val="00974EA9"/>
    <w:rsid w:val="00977CDF"/>
    <w:rsid w:val="009813BD"/>
    <w:rsid w:val="00981E60"/>
    <w:rsid w:val="009842E4"/>
    <w:rsid w:val="00984B80"/>
    <w:rsid w:val="00987AF1"/>
    <w:rsid w:val="0099136F"/>
    <w:rsid w:val="009915C9"/>
    <w:rsid w:val="00992757"/>
    <w:rsid w:val="00993430"/>
    <w:rsid w:val="00993EA0"/>
    <w:rsid w:val="00995F78"/>
    <w:rsid w:val="009A0C55"/>
    <w:rsid w:val="009A3D94"/>
    <w:rsid w:val="009A7335"/>
    <w:rsid w:val="009B04E6"/>
    <w:rsid w:val="009B0F0B"/>
    <w:rsid w:val="009B381D"/>
    <w:rsid w:val="009B74DA"/>
    <w:rsid w:val="009B7872"/>
    <w:rsid w:val="009C3E6E"/>
    <w:rsid w:val="009C6099"/>
    <w:rsid w:val="009D05E5"/>
    <w:rsid w:val="009D0ECB"/>
    <w:rsid w:val="009D3851"/>
    <w:rsid w:val="009D390B"/>
    <w:rsid w:val="009D73B6"/>
    <w:rsid w:val="009D7DF2"/>
    <w:rsid w:val="009E09B9"/>
    <w:rsid w:val="009F1891"/>
    <w:rsid w:val="009F2938"/>
    <w:rsid w:val="009F3C92"/>
    <w:rsid w:val="009F3C9C"/>
    <w:rsid w:val="009F403C"/>
    <w:rsid w:val="009F6C75"/>
    <w:rsid w:val="009F7805"/>
    <w:rsid w:val="00A04C69"/>
    <w:rsid w:val="00A06C32"/>
    <w:rsid w:val="00A1282F"/>
    <w:rsid w:val="00A12853"/>
    <w:rsid w:val="00A14640"/>
    <w:rsid w:val="00A16DFB"/>
    <w:rsid w:val="00A177ED"/>
    <w:rsid w:val="00A21FD8"/>
    <w:rsid w:val="00A23035"/>
    <w:rsid w:val="00A23EFE"/>
    <w:rsid w:val="00A3182F"/>
    <w:rsid w:val="00A33794"/>
    <w:rsid w:val="00A352BE"/>
    <w:rsid w:val="00A35657"/>
    <w:rsid w:val="00A41516"/>
    <w:rsid w:val="00A4680E"/>
    <w:rsid w:val="00A47262"/>
    <w:rsid w:val="00A51F85"/>
    <w:rsid w:val="00A52236"/>
    <w:rsid w:val="00A56385"/>
    <w:rsid w:val="00A57B16"/>
    <w:rsid w:val="00A60EFD"/>
    <w:rsid w:val="00A63C36"/>
    <w:rsid w:val="00A6421F"/>
    <w:rsid w:val="00A666E0"/>
    <w:rsid w:val="00A67083"/>
    <w:rsid w:val="00A81889"/>
    <w:rsid w:val="00A81A33"/>
    <w:rsid w:val="00A81F61"/>
    <w:rsid w:val="00A83CD1"/>
    <w:rsid w:val="00A849B1"/>
    <w:rsid w:val="00A850BB"/>
    <w:rsid w:val="00A85FFA"/>
    <w:rsid w:val="00A906FD"/>
    <w:rsid w:val="00A91256"/>
    <w:rsid w:val="00A956E8"/>
    <w:rsid w:val="00A9579D"/>
    <w:rsid w:val="00A9733B"/>
    <w:rsid w:val="00AA1119"/>
    <w:rsid w:val="00AA27D4"/>
    <w:rsid w:val="00AA2E45"/>
    <w:rsid w:val="00AA2E67"/>
    <w:rsid w:val="00AA4AAE"/>
    <w:rsid w:val="00AA75C3"/>
    <w:rsid w:val="00AA791E"/>
    <w:rsid w:val="00AB1253"/>
    <w:rsid w:val="00AB2F4D"/>
    <w:rsid w:val="00AB3A99"/>
    <w:rsid w:val="00AC2D1A"/>
    <w:rsid w:val="00AC6D7E"/>
    <w:rsid w:val="00AC775F"/>
    <w:rsid w:val="00AC7D03"/>
    <w:rsid w:val="00AD1AB9"/>
    <w:rsid w:val="00AD28F1"/>
    <w:rsid w:val="00AD78F1"/>
    <w:rsid w:val="00AE0C63"/>
    <w:rsid w:val="00AE0C9B"/>
    <w:rsid w:val="00AE0DB7"/>
    <w:rsid w:val="00AF0B5E"/>
    <w:rsid w:val="00AF1BDB"/>
    <w:rsid w:val="00AF231D"/>
    <w:rsid w:val="00B051BF"/>
    <w:rsid w:val="00B07470"/>
    <w:rsid w:val="00B074A8"/>
    <w:rsid w:val="00B07A21"/>
    <w:rsid w:val="00B1515C"/>
    <w:rsid w:val="00B15CFA"/>
    <w:rsid w:val="00B15D09"/>
    <w:rsid w:val="00B16B73"/>
    <w:rsid w:val="00B16D8A"/>
    <w:rsid w:val="00B178A8"/>
    <w:rsid w:val="00B21B0A"/>
    <w:rsid w:val="00B22F5C"/>
    <w:rsid w:val="00B2657C"/>
    <w:rsid w:val="00B27706"/>
    <w:rsid w:val="00B303CD"/>
    <w:rsid w:val="00B31849"/>
    <w:rsid w:val="00B33FA5"/>
    <w:rsid w:val="00B36DA5"/>
    <w:rsid w:val="00B40E82"/>
    <w:rsid w:val="00B41686"/>
    <w:rsid w:val="00B43342"/>
    <w:rsid w:val="00B43877"/>
    <w:rsid w:val="00B4514C"/>
    <w:rsid w:val="00B45D75"/>
    <w:rsid w:val="00B470D4"/>
    <w:rsid w:val="00B573AD"/>
    <w:rsid w:val="00B602D3"/>
    <w:rsid w:val="00B61ACF"/>
    <w:rsid w:val="00B64007"/>
    <w:rsid w:val="00B65FE0"/>
    <w:rsid w:val="00B7023F"/>
    <w:rsid w:val="00B71C7F"/>
    <w:rsid w:val="00B71F58"/>
    <w:rsid w:val="00B727E1"/>
    <w:rsid w:val="00B728C6"/>
    <w:rsid w:val="00B74524"/>
    <w:rsid w:val="00B74C23"/>
    <w:rsid w:val="00B840BE"/>
    <w:rsid w:val="00B85295"/>
    <w:rsid w:val="00B92461"/>
    <w:rsid w:val="00B93D52"/>
    <w:rsid w:val="00B947F8"/>
    <w:rsid w:val="00BA0B5F"/>
    <w:rsid w:val="00BA6AF6"/>
    <w:rsid w:val="00BB0313"/>
    <w:rsid w:val="00BB287D"/>
    <w:rsid w:val="00BB3300"/>
    <w:rsid w:val="00BB53C7"/>
    <w:rsid w:val="00BB581D"/>
    <w:rsid w:val="00BC266B"/>
    <w:rsid w:val="00BC47C6"/>
    <w:rsid w:val="00BC6635"/>
    <w:rsid w:val="00BC6707"/>
    <w:rsid w:val="00BD0C6A"/>
    <w:rsid w:val="00BD11E2"/>
    <w:rsid w:val="00BD1CE0"/>
    <w:rsid w:val="00BD2985"/>
    <w:rsid w:val="00BD46F7"/>
    <w:rsid w:val="00BD7C65"/>
    <w:rsid w:val="00BE224E"/>
    <w:rsid w:val="00BE2912"/>
    <w:rsid w:val="00BE3407"/>
    <w:rsid w:val="00BE3693"/>
    <w:rsid w:val="00BF09F4"/>
    <w:rsid w:val="00BF399E"/>
    <w:rsid w:val="00BF48C0"/>
    <w:rsid w:val="00BF55A3"/>
    <w:rsid w:val="00C031CA"/>
    <w:rsid w:val="00C03376"/>
    <w:rsid w:val="00C039F6"/>
    <w:rsid w:val="00C0635F"/>
    <w:rsid w:val="00C075E5"/>
    <w:rsid w:val="00C104CF"/>
    <w:rsid w:val="00C12075"/>
    <w:rsid w:val="00C164F0"/>
    <w:rsid w:val="00C172AC"/>
    <w:rsid w:val="00C20412"/>
    <w:rsid w:val="00C21412"/>
    <w:rsid w:val="00C21613"/>
    <w:rsid w:val="00C21A10"/>
    <w:rsid w:val="00C22DF6"/>
    <w:rsid w:val="00C24CB6"/>
    <w:rsid w:val="00C27D8C"/>
    <w:rsid w:val="00C302F2"/>
    <w:rsid w:val="00C34450"/>
    <w:rsid w:val="00C361EA"/>
    <w:rsid w:val="00C41FD6"/>
    <w:rsid w:val="00C45187"/>
    <w:rsid w:val="00C45AB6"/>
    <w:rsid w:val="00C46B15"/>
    <w:rsid w:val="00C50A83"/>
    <w:rsid w:val="00C5257C"/>
    <w:rsid w:val="00C55411"/>
    <w:rsid w:val="00C6001D"/>
    <w:rsid w:val="00C6148D"/>
    <w:rsid w:val="00C61649"/>
    <w:rsid w:val="00C635D7"/>
    <w:rsid w:val="00C63EC5"/>
    <w:rsid w:val="00C6620A"/>
    <w:rsid w:val="00C673EF"/>
    <w:rsid w:val="00C6785B"/>
    <w:rsid w:val="00C67EF6"/>
    <w:rsid w:val="00C73E9B"/>
    <w:rsid w:val="00C75180"/>
    <w:rsid w:val="00C83DA6"/>
    <w:rsid w:val="00C84A44"/>
    <w:rsid w:val="00C84F13"/>
    <w:rsid w:val="00C8613A"/>
    <w:rsid w:val="00C90336"/>
    <w:rsid w:val="00C93434"/>
    <w:rsid w:val="00C93788"/>
    <w:rsid w:val="00C9399F"/>
    <w:rsid w:val="00C968E2"/>
    <w:rsid w:val="00CA1722"/>
    <w:rsid w:val="00CA32BD"/>
    <w:rsid w:val="00CA4610"/>
    <w:rsid w:val="00CA465E"/>
    <w:rsid w:val="00CA4D19"/>
    <w:rsid w:val="00CB0D25"/>
    <w:rsid w:val="00CB14B8"/>
    <w:rsid w:val="00CB432A"/>
    <w:rsid w:val="00CB4899"/>
    <w:rsid w:val="00CC07AC"/>
    <w:rsid w:val="00CC0B79"/>
    <w:rsid w:val="00CC3244"/>
    <w:rsid w:val="00CC4537"/>
    <w:rsid w:val="00CC62B5"/>
    <w:rsid w:val="00CC6B58"/>
    <w:rsid w:val="00CD0336"/>
    <w:rsid w:val="00CD0583"/>
    <w:rsid w:val="00CD108D"/>
    <w:rsid w:val="00CD14B1"/>
    <w:rsid w:val="00CD1C35"/>
    <w:rsid w:val="00CD3376"/>
    <w:rsid w:val="00CD3722"/>
    <w:rsid w:val="00CD3973"/>
    <w:rsid w:val="00CD6754"/>
    <w:rsid w:val="00CD6C93"/>
    <w:rsid w:val="00CE3C6B"/>
    <w:rsid w:val="00CE5459"/>
    <w:rsid w:val="00CE5DF9"/>
    <w:rsid w:val="00CE6881"/>
    <w:rsid w:val="00CE6A1E"/>
    <w:rsid w:val="00CF0442"/>
    <w:rsid w:val="00CF1119"/>
    <w:rsid w:val="00CF23E6"/>
    <w:rsid w:val="00CF4435"/>
    <w:rsid w:val="00CF502F"/>
    <w:rsid w:val="00CF5B3F"/>
    <w:rsid w:val="00CF6F0A"/>
    <w:rsid w:val="00D00585"/>
    <w:rsid w:val="00D006D9"/>
    <w:rsid w:val="00D0135C"/>
    <w:rsid w:val="00D01931"/>
    <w:rsid w:val="00D02782"/>
    <w:rsid w:val="00D02C0A"/>
    <w:rsid w:val="00D04C92"/>
    <w:rsid w:val="00D076BA"/>
    <w:rsid w:val="00D106D4"/>
    <w:rsid w:val="00D12F13"/>
    <w:rsid w:val="00D156DF"/>
    <w:rsid w:val="00D15DB5"/>
    <w:rsid w:val="00D17281"/>
    <w:rsid w:val="00D1730F"/>
    <w:rsid w:val="00D200B0"/>
    <w:rsid w:val="00D21DAC"/>
    <w:rsid w:val="00D2213A"/>
    <w:rsid w:val="00D238D5"/>
    <w:rsid w:val="00D23F1E"/>
    <w:rsid w:val="00D262C9"/>
    <w:rsid w:val="00D269B0"/>
    <w:rsid w:val="00D319F5"/>
    <w:rsid w:val="00D325A5"/>
    <w:rsid w:val="00D32DA7"/>
    <w:rsid w:val="00D37DBF"/>
    <w:rsid w:val="00D40A91"/>
    <w:rsid w:val="00D4208B"/>
    <w:rsid w:val="00D42366"/>
    <w:rsid w:val="00D42412"/>
    <w:rsid w:val="00D45D16"/>
    <w:rsid w:val="00D47B81"/>
    <w:rsid w:val="00D5133D"/>
    <w:rsid w:val="00D515C8"/>
    <w:rsid w:val="00D54122"/>
    <w:rsid w:val="00D6395D"/>
    <w:rsid w:val="00D64B83"/>
    <w:rsid w:val="00D66787"/>
    <w:rsid w:val="00D73A78"/>
    <w:rsid w:val="00D7526F"/>
    <w:rsid w:val="00D8186B"/>
    <w:rsid w:val="00D81C96"/>
    <w:rsid w:val="00D84F2D"/>
    <w:rsid w:val="00D861E8"/>
    <w:rsid w:val="00D94F0A"/>
    <w:rsid w:val="00D94F4C"/>
    <w:rsid w:val="00D97811"/>
    <w:rsid w:val="00DA0051"/>
    <w:rsid w:val="00DA1826"/>
    <w:rsid w:val="00DB18AB"/>
    <w:rsid w:val="00DB2AD2"/>
    <w:rsid w:val="00DB49C7"/>
    <w:rsid w:val="00DB625A"/>
    <w:rsid w:val="00DB633C"/>
    <w:rsid w:val="00DB65AF"/>
    <w:rsid w:val="00DC0A06"/>
    <w:rsid w:val="00DC4D3B"/>
    <w:rsid w:val="00DC5766"/>
    <w:rsid w:val="00DC6728"/>
    <w:rsid w:val="00DC6D22"/>
    <w:rsid w:val="00DD01BC"/>
    <w:rsid w:val="00DD04E5"/>
    <w:rsid w:val="00DD1454"/>
    <w:rsid w:val="00DD2D2F"/>
    <w:rsid w:val="00DD4FC4"/>
    <w:rsid w:val="00DD55E5"/>
    <w:rsid w:val="00DD56FB"/>
    <w:rsid w:val="00DD6086"/>
    <w:rsid w:val="00DD7535"/>
    <w:rsid w:val="00DD7F39"/>
    <w:rsid w:val="00DE13BF"/>
    <w:rsid w:val="00DE2505"/>
    <w:rsid w:val="00DE321B"/>
    <w:rsid w:val="00DE44B7"/>
    <w:rsid w:val="00DF10A0"/>
    <w:rsid w:val="00DF1341"/>
    <w:rsid w:val="00DF5931"/>
    <w:rsid w:val="00E007F7"/>
    <w:rsid w:val="00E04647"/>
    <w:rsid w:val="00E05256"/>
    <w:rsid w:val="00E05BB2"/>
    <w:rsid w:val="00E0733C"/>
    <w:rsid w:val="00E1469B"/>
    <w:rsid w:val="00E1625E"/>
    <w:rsid w:val="00E16C0F"/>
    <w:rsid w:val="00E21900"/>
    <w:rsid w:val="00E21CC7"/>
    <w:rsid w:val="00E22A5A"/>
    <w:rsid w:val="00E23609"/>
    <w:rsid w:val="00E240B9"/>
    <w:rsid w:val="00E2656E"/>
    <w:rsid w:val="00E279BC"/>
    <w:rsid w:val="00E27E8E"/>
    <w:rsid w:val="00E301F4"/>
    <w:rsid w:val="00E3059C"/>
    <w:rsid w:val="00E30BE3"/>
    <w:rsid w:val="00E3220A"/>
    <w:rsid w:val="00E33081"/>
    <w:rsid w:val="00E331FD"/>
    <w:rsid w:val="00E33E21"/>
    <w:rsid w:val="00E345C0"/>
    <w:rsid w:val="00E358CE"/>
    <w:rsid w:val="00E37BFB"/>
    <w:rsid w:val="00E41CFC"/>
    <w:rsid w:val="00E44FEB"/>
    <w:rsid w:val="00E46C36"/>
    <w:rsid w:val="00E4736E"/>
    <w:rsid w:val="00E51F23"/>
    <w:rsid w:val="00E525FF"/>
    <w:rsid w:val="00E539B7"/>
    <w:rsid w:val="00E547F6"/>
    <w:rsid w:val="00E553EB"/>
    <w:rsid w:val="00E56CED"/>
    <w:rsid w:val="00E61AF4"/>
    <w:rsid w:val="00E62820"/>
    <w:rsid w:val="00E649C8"/>
    <w:rsid w:val="00E71E8D"/>
    <w:rsid w:val="00E72593"/>
    <w:rsid w:val="00E738ED"/>
    <w:rsid w:val="00E77773"/>
    <w:rsid w:val="00E858F9"/>
    <w:rsid w:val="00E91117"/>
    <w:rsid w:val="00E91C8C"/>
    <w:rsid w:val="00E922D8"/>
    <w:rsid w:val="00E92851"/>
    <w:rsid w:val="00E92A35"/>
    <w:rsid w:val="00E92A48"/>
    <w:rsid w:val="00E93644"/>
    <w:rsid w:val="00EA18CF"/>
    <w:rsid w:val="00EA19C5"/>
    <w:rsid w:val="00EA3453"/>
    <w:rsid w:val="00EA3E54"/>
    <w:rsid w:val="00EA5703"/>
    <w:rsid w:val="00EA663D"/>
    <w:rsid w:val="00EB00F6"/>
    <w:rsid w:val="00EB19CA"/>
    <w:rsid w:val="00EB3ABA"/>
    <w:rsid w:val="00EB64C2"/>
    <w:rsid w:val="00EC347C"/>
    <w:rsid w:val="00EC3B30"/>
    <w:rsid w:val="00EC499D"/>
    <w:rsid w:val="00EC7516"/>
    <w:rsid w:val="00EC7B50"/>
    <w:rsid w:val="00ED135A"/>
    <w:rsid w:val="00ED4302"/>
    <w:rsid w:val="00EE0FC2"/>
    <w:rsid w:val="00EE18A5"/>
    <w:rsid w:val="00EE3826"/>
    <w:rsid w:val="00EE389E"/>
    <w:rsid w:val="00EE4591"/>
    <w:rsid w:val="00EE5D0B"/>
    <w:rsid w:val="00EE61A7"/>
    <w:rsid w:val="00EE761E"/>
    <w:rsid w:val="00EF0190"/>
    <w:rsid w:val="00EF264F"/>
    <w:rsid w:val="00EF3590"/>
    <w:rsid w:val="00EF36A8"/>
    <w:rsid w:val="00EF4F74"/>
    <w:rsid w:val="00EF6384"/>
    <w:rsid w:val="00EF6FAF"/>
    <w:rsid w:val="00F0144E"/>
    <w:rsid w:val="00F019EE"/>
    <w:rsid w:val="00F06D88"/>
    <w:rsid w:val="00F06DE8"/>
    <w:rsid w:val="00F0754D"/>
    <w:rsid w:val="00F10813"/>
    <w:rsid w:val="00F10841"/>
    <w:rsid w:val="00F11067"/>
    <w:rsid w:val="00F124B0"/>
    <w:rsid w:val="00F14330"/>
    <w:rsid w:val="00F14721"/>
    <w:rsid w:val="00F16373"/>
    <w:rsid w:val="00F21F66"/>
    <w:rsid w:val="00F2205C"/>
    <w:rsid w:val="00F23FE0"/>
    <w:rsid w:val="00F256E5"/>
    <w:rsid w:val="00F263BB"/>
    <w:rsid w:val="00F26EBB"/>
    <w:rsid w:val="00F31C5B"/>
    <w:rsid w:val="00F33051"/>
    <w:rsid w:val="00F35CA7"/>
    <w:rsid w:val="00F4031E"/>
    <w:rsid w:val="00F44B77"/>
    <w:rsid w:val="00F47AC0"/>
    <w:rsid w:val="00F521ED"/>
    <w:rsid w:val="00F5262F"/>
    <w:rsid w:val="00F56EA9"/>
    <w:rsid w:val="00F57449"/>
    <w:rsid w:val="00F61875"/>
    <w:rsid w:val="00F6261E"/>
    <w:rsid w:val="00F65A54"/>
    <w:rsid w:val="00F73566"/>
    <w:rsid w:val="00F73B64"/>
    <w:rsid w:val="00F7758D"/>
    <w:rsid w:val="00F81AD3"/>
    <w:rsid w:val="00F82343"/>
    <w:rsid w:val="00F826E5"/>
    <w:rsid w:val="00F8272E"/>
    <w:rsid w:val="00F8359A"/>
    <w:rsid w:val="00F872C4"/>
    <w:rsid w:val="00F91825"/>
    <w:rsid w:val="00F95258"/>
    <w:rsid w:val="00F95786"/>
    <w:rsid w:val="00F95F8E"/>
    <w:rsid w:val="00F97072"/>
    <w:rsid w:val="00F97293"/>
    <w:rsid w:val="00F9770D"/>
    <w:rsid w:val="00FA073A"/>
    <w:rsid w:val="00FA26AE"/>
    <w:rsid w:val="00FA2FCF"/>
    <w:rsid w:val="00FA4D8F"/>
    <w:rsid w:val="00FA52A7"/>
    <w:rsid w:val="00FB0A60"/>
    <w:rsid w:val="00FB174D"/>
    <w:rsid w:val="00FB2247"/>
    <w:rsid w:val="00FB334F"/>
    <w:rsid w:val="00FB35D5"/>
    <w:rsid w:val="00FB4486"/>
    <w:rsid w:val="00FB4D8A"/>
    <w:rsid w:val="00FC26B9"/>
    <w:rsid w:val="00FC32CE"/>
    <w:rsid w:val="00FC3688"/>
    <w:rsid w:val="00FC48FD"/>
    <w:rsid w:val="00FC4A4C"/>
    <w:rsid w:val="00FC57B1"/>
    <w:rsid w:val="00FC5B1F"/>
    <w:rsid w:val="00FC5C1B"/>
    <w:rsid w:val="00FD01F8"/>
    <w:rsid w:val="00FD26F3"/>
    <w:rsid w:val="00FD76D2"/>
    <w:rsid w:val="00FE2D4E"/>
    <w:rsid w:val="00FE4CA4"/>
    <w:rsid w:val="00FE6786"/>
    <w:rsid w:val="00FF0777"/>
    <w:rsid w:val="00FF0FD9"/>
    <w:rsid w:val="00FF536D"/>
    <w:rsid w:val="00FF66E7"/>
    <w:rsid w:val="00FF6B42"/>
    <w:rsid w:val="00FF6D53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E2A79"/>
  <w15:docId w15:val="{2FD34BD5-CE66-4597-9D3C-E1ECA425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57449"/>
  </w:style>
  <w:style w:type="paragraph" w:styleId="1">
    <w:name w:val="heading 1"/>
    <w:basedOn w:val="a2"/>
    <w:next w:val="a2"/>
    <w:link w:val="11"/>
    <w:uiPriority w:val="9"/>
    <w:qFormat/>
    <w:rsid w:val="00FF7B5B"/>
    <w:pPr>
      <w:keepNext/>
      <w:widowControl w:val="0"/>
      <w:numPr>
        <w:numId w:val="7"/>
      </w:numPr>
      <w:autoSpaceDE w:val="0"/>
      <w:autoSpaceDN w:val="0"/>
      <w:adjustRightInd w:val="0"/>
      <w:spacing w:before="240" w:after="60" w:line="280" w:lineRule="auto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2"/>
    <w:next w:val="a2"/>
    <w:link w:val="21"/>
    <w:uiPriority w:val="9"/>
    <w:semiHidden/>
    <w:unhideWhenUsed/>
    <w:qFormat/>
    <w:rsid w:val="00E93644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"/>
    <w:unhideWhenUsed/>
    <w:qFormat/>
    <w:rsid w:val="00E93644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2"/>
    <w:next w:val="a2"/>
    <w:link w:val="40"/>
    <w:uiPriority w:val="9"/>
    <w:unhideWhenUsed/>
    <w:qFormat/>
    <w:rsid w:val="00E93644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E93644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E93644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E93644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E93644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E93644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FE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FE2D4E"/>
  </w:style>
  <w:style w:type="paragraph" w:styleId="a8">
    <w:name w:val="footer"/>
    <w:basedOn w:val="a2"/>
    <w:link w:val="a9"/>
    <w:uiPriority w:val="99"/>
    <w:unhideWhenUsed/>
    <w:rsid w:val="00FE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FE2D4E"/>
  </w:style>
  <w:style w:type="paragraph" w:customStyle="1" w:styleId="Default">
    <w:name w:val="Default"/>
    <w:rsid w:val="00FE2D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E2D4E"/>
    <w:pPr>
      <w:spacing w:line="241" w:lineRule="atLeast"/>
    </w:pPr>
    <w:rPr>
      <w:rFonts w:cstheme="minorBidi"/>
      <w:color w:val="auto"/>
    </w:rPr>
  </w:style>
  <w:style w:type="character" w:customStyle="1" w:styleId="A50">
    <w:name w:val="A5"/>
    <w:uiPriority w:val="99"/>
    <w:rsid w:val="00FE2D4E"/>
    <w:rPr>
      <w:rFonts w:cs="Calibri"/>
      <w:b/>
      <w:bCs/>
      <w:color w:val="005191"/>
      <w:sz w:val="20"/>
      <w:szCs w:val="20"/>
    </w:rPr>
  </w:style>
  <w:style w:type="character" w:customStyle="1" w:styleId="A10">
    <w:name w:val="A1"/>
    <w:uiPriority w:val="99"/>
    <w:rsid w:val="00FE2D4E"/>
    <w:rPr>
      <w:rFonts w:cs="Calibri"/>
      <w:b/>
      <w:bCs/>
      <w:color w:val="211D1E"/>
      <w:sz w:val="36"/>
      <w:szCs w:val="36"/>
    </w:rPr>
  </w:style>
  <w:style w:type="paragraph" w:customStyle="1" w:styleId="Pa3">
    <w:name w:val="Pa3"/>
    <w:basedOn w:val="Default"/>
    <w:next w:val="Default"/>
    <w:uiPriority w:val="99"/>
    <w:rsid w:val="00FE2D4E"/>
    <w:pPr>
      <w:spacing w:line="358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FE2D4E"/>
    <w:rPr>
      <w:rFonts w:cs="Calibri"/>
      <w:color w:val="211D1E"/>
      <w:sz w:val="28"/>
      <w:szCs w:val="28"/>
    </w:rPr>
  </w:style>
  <w:style w:type="paragraph" w:customStyle="1" w:styleId="Pa4">
    <w:name w:val="Pa4"/>
    <w:basedOn w:val="Default"/>
    <w:next w:val="Default"/>
    <w:uiPriority w:val="99"/>
    <w:rsid w:val="00FE2D4E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616007"/>
    <w:pPr>
      <w:spacing w:line="358" w:lineRule="atLeast"/>
    </w:pPr>
    <w:rPr>
      <w:rFonts w:cstheme="minorBidi"/>
      <w:color w:val="auto"/>
    </w:rPr>
  </w:style>
  <w:style w:type="character" w:customStyle="1" w:styleId="A00">
    <w:name w:val="A0"/>
    <w:uiPriority w:val="99"/>
    <w:rsid w:val="00616007"/>
    <w:rPr>
      <w:rFonts w:cs="Calibri"/>
      <w:b/>
      <w:bCs/>
      <w:color w:val="211D1E"/>
    </w:rPr>
  </w:style>
  <w:style w:type="paragraph" w:customStyle="1" w:styleId="Pa1">
    <w:name w:val="Pa1"/>
    <w:basedOn w:val="Default"/>
    <w:next w:val="Default"/>
    <w:uiPriority w:val="99"/>
    <w:rsid w:val="00616007"/>
    <w:pPr>
      <w:spacing w:line="358" w:lineRule="atLeast"/>
    </w:pPr>
    <w:rPr>
      <w:rFonts w:cstheme="minorBidi"/>
      <w:color w:val="auto"/>
    </w:rPr>
  </w:style>
  <w:style w:type="table" w:styleId="aa">
    <w:name w:val="Table Grid"/>
    <w:basedOn w:val="a4"/>
    <w:uiPriority w:val="59"/>
    <w:rsid w:val="00DD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Num Bullet 1,lp1,Подпись рисунка,AC List 01,Заголовок_3,Use Case List Paragraph"/>
    <w:basedOn w:val="a2"/>
    <w:link w:val="ac"/>
    <w:uiPriority w:val="34"/>
    <w:qFormat/>
    <w:rsid w:val="00C46B15"/>
    <w:pPr>
      <w:ind w:left="720"/>
      <w:contextualSpacing/>
    </w:pPr>
  </w:style>
  <w:style w:type="paragraph" w:customStyle="1" w:styleId="Pa7">
    <w:name w:val="Pa7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character" w:customStyle="1" w:styleId="A40">
    <w:name w:val="A4"/>
    <w:uiPriority w:val="99"/>
    <w:rsid w:val="00D54122"/>
    <w:rPr>
      <w:rFonts w:cs="Calibri"/>
      <w:color w:val="211D1E"/>
      <w:u w:val="single"/>
    </w:rPr>
  </w:style>
  <w:style w:type="paragraph" w:customStyle="1" w:styleId="Pa9">
    <w:name w:val="Pa9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D54122"/>
    <w:rPr>
      <w:rFonts w:ascii="Verdana" w:hAnsi="Verdana" w:cs="Verdana"/>
      <w:color w:val="211D1E"/>
      <w:sz w:val="16"/>
      <w:szCs w:val="16"/>
    </w:rPr>
  </w:style>
  <w:style w:type="paragraph" w:styleId="ad">
    <w:name w:val="footnote text"/>
    <w:basedOn w:val="a2"/>
    <w:link w:val="ae"/>
    <w:uiPriority w:val="99"/>
    <w:semiHidden/>
    <w:unhideWhenUsed/>
    <w:rsid w:val="001D3AA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3"/>
    <w:link w:val="ad"/>
    <w:uiPriority w:val="99"/>
    <w:semiHidden/>
    <w:rsid w:val="001D3AA5"/>
    <w:rPr>
      <w:sz w:val="20"/>
      <w:szCs w:val="20"/>
    </w:rPr>
  </w:style>
  <w:style w:type="character" w:styleId="af">
    <w:name w:val="footnote reference"/>
    <w:basedOn w:val="a3"/>
    <w:uiPriority w:val="99"/>
    <w:semiHidden/>
    <w:unhideWhenUsed/>
    <w:rsid w:val="001D3AA5"/>
    <w:rPr>
      <w:vertAlign w:val="superscript"/>
    </w:rPr>
  </w:style>
  <w:style w:type="paragraph" w:customStyle="1" w:styleId="Pa5">
    <w:name w:val="Pa5"/>
    <w:basedOn w:val="Default"/>
    <w:next w:val="Default"/>
    <w:uiPriority w:val="99"/>
    <w:rsid w:val="001D3AA5"/>
    <w:pPr>
      <w:spacing w:line="358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1D3AA5"/>
    <w:pPr>
      <w:spacing w:line="358" w:lineRule="atLeast"/>
    </w:pPr>
    <w:rPr>
      <w:rFonts w:cstheme="minorBidi"/>
      <w:color w:val="auto"/>
    </w:rPr>
  </w:style>
  <w:style w:type="character" w:customStyle="1" w:styleId="A16">
    <w:name w:val="A16"/>
    <w:uiPriority w:val="99"/>
    <w:rsid w:val="001D3AA5"/>
    <w:rPr>
      <w:rFonts w:cs="Calibri"/>
      <w:color w:val="211D1E"/>
      <w:sz w:val="9"/>
      <w:szCs w:val="9"/>
    </w:rPr>
  </w:style>
  <w:style w:type="paragraph" w:styleId="af0">
    <w:name w:val="endnote text"/>
    <w:basedOn w:val="a2"/>
    <w:link w:val="af1"/>
    <w:uiPriority w:val="99"/>
    <w:semiHidden/>
    <w:unhideWhenUsed/>
    <w:rsid w:val="009F2938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3"/>
    <w:link w:val="af0"/>
    <w:uiPriority w:val="99"/>
    <w:semiHidden/>
    <w:rsid w:val="009F2938"/>
    <w:rPr>
      <w:sz w:val="20"/>
      <w:szCs w:val="20"/>
    </w:rPr>
  </w:style>
  <w:style w:type="character" w:styleId="af2">
    <w:name w:val="endnote reference"/>
    <w:basedOn w:val="a3"/>
    <w:uiPriority w:val="99"/>
    <w:semiHidden/>
    <w:unhideWhenUsed/>
    <w:rsid w:val="009F2938"/>
    <w:rPr>
      <w:vertAlign w:val="superscript"/>
    </w:rPr>
  </w:style>
  <w:style w:type="numbering" w:customStyle="1" w:styleId="10">
    <w:name w:val="Стиль1"/>
    <w:uiPriority w:val="99"/>
    <w:rsid w:val="0080579A"/>
    <w:pPr>
      <w:numPr>
        <w:numId w:val="1"/>
      </w:numPr>
    </w:pPr>
  </w:style>
  <w:style w:type="paragraph" w:styleId="af3">
    <w:name w:val="Balloon Text"/>
    <w:basedOn w:val="a2"/>
    <w:link w:val="af4"/>
    <w:uiPriority w:val="99"/>
    <w:semiHidden/>
    <w:unhideWhenUsed/>
    <w:rsid w:val="006B1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6B1B09"/>
    <w:rPr>
      <w:rFonts w:ascii="Segoe UI" w:hAnsi="Segoe UI" w:cs="Segoe UI"/>
      <w:sz w:val="18"/>
      <w:szCs w:val="18"/>
    </w:rPr>
  </w:style>
  <w:style w:type="paragraph" w:customStyle="1" w:styleId="a0">
    <w:name w:val="Буллеты НЛМК"/>
    <w:basedOn w:val="ab"/>
    <w:link w:val="af5"/>
    <w:qFormat/>
    <w:rsid w:val="00515494"/>
    <w:pPr>
      <w:numPr>
        <w:numId w:val="2"/>
      </w:numPr>
      <w:spacing w:before="120" w:after="120" w:line="240" w:lineRule="auto"/>
      <w:contextualSpacing w:val="0"/>
    </w:pPr>
    <w:rPr>
      <w:rFonts w:ascii="Calibri" w:hAnsi="Calibri"/>
      <w:sz w:val="24"/>
      <w:szCs w:val="24"/>
    </w:rPr>
  </w:style>
  <w:style w:type="character" w:customStyle="1" w:styleId="af5">
    <w:name w:val="Буллеты НЛМК Знак"/>
    <w:basedOn w:val="a3"/>
    <w:link w:val="a0"/>
    <w:rsid w:val="00515494"/>
    <w:rPr>
      <w:rFonts w:ascii="Calibri" w:hAnsi="Calibri"/>
      <w:sz w:val="24"/>
      <w:szCs w:val="24"/>
    </w:rPr>
  </w:style>
  <w:style w:type="paragraph" w:customStyle="1" w:styleId="af6">
    <w:name w:val="Заголовок документа"/>
    <w:next w:val="Default"/>
    <w:link w:val="af7"/>
    <w:autoRedefine/>
    <w:qFormat/>
    <w:rsid w:val="00B74C23"/>
    <w:pPr>
      <w:spacing w:before="120" w:after="0" w:line="240" w:lineRule="auto"/>
      <w:jc w:val="center"/>
    </w:pPr>
    <w:rPr>
      <w:rFonts w:ascii="Calibri" w:hAnsi="Calibri" w:cs="Calibri"/>
      <w:b/>
      <w:caps/>
      <w:color w:val="000000"/>
      <w:spacing w:val="40"/>
      <w:kern w:val="16"/>
      <w:sz w:val="32"/>
      <w:szCs w:val="32"/>
    </w:rPr>
  </w:style>
  <w:style w:type="character" w:customStyle="1" w:styleId="af7">
    <w:name w:val="Заголовок документа Знак"/>
    <w:basedOn w:val="a3"/>
    <w:link w:val="af6"/>
    <w:rsid w:val="00B74C23"/>
    <w:rPr>
      <w:rFonts w:ascii="Calibri" w:hAnsi="Calibri" w:cs="Calibri"/>
      <w:b/>
      <w:caps/>
      <w:color w:val="000000"/>
      <w:spacing w:val="40"/>
      <w:kern w:val="16"/>
      <w:sz w:val="32"/>
      <w:szCs w:val="32"/>
    </w:rPr>
  </w:style>
  <w:style w:type="paragraph" w:customStyle="1" w:styleId="af8">
    <w:name w:val="Подзаголовок НЛМК"/>
    <w:basedOn w:val="a2"/>
    <w:next w:val="a2"/>
    <w:link w:val="af9"/>
    <w:qFormat/>
    <w:rsid w:val="00484E04"/>
    <w:pPr>
      <w:keepNext/>
      <w:spacing w:before="120" w:after="120" w:line="240" w:lineRule="auto"/>
    </w:pPr>
    <w:rPr>
      <w:rFonts w:eastAsia="Times New Roman" w:cs="Arial"/>
      <w:b/>
      <w:sz w:val="24"/>
      <w:szCs w:val="24"/>
    </w:rPr>
  </w:style>
  <w:style w:type="character" w:customStyle="1" w:styleId="af9">
    <w:name w:val="Подзаголовок НЛМК Знак"/>
    <w:basedOn w:val="a3"/>
    <w:link w:val="af8"/>
    <w:rsid w:val="00484E04"/>
    <w:rPr>
      <w:rFonts w:eastAsia="Times New Roman" w:cs="Arial"/>
      <w:b/>
      <w:sz w:val="24"/>
      <w:szCs w:val="24"/>
    </w:rPr>
  </w:style>
  <w:style w:type="paragraph" w:customStyle="1" w:styleId="afa">
    <w:name w:val="Список в таблице НЛМК"/>
    <w:basedOn w:val="Pa1"/>
    <w:link w:val="afb"/>
    <w:autoRedefine/>
    <w:qFormat/>
    <w:rsid w:val="007F2731"/>
    <w:pPr>
      <w:tabs>
        <w:tab w:val="left" w:pos="851"/>
      </w:tabs>
      <w:spacing w:before="120" w:after="120" w:line="240" w:lineRule="auto"/>
      <w:ind w:left="566"/>
      <w:jc w:val="both"/>
    </w:pPr>
    <w:rPr>
      <w:rFonts w:asciiTheme="minorHAnsi" w:hAnsiTheme="minorHAnsi" w:cs="Calibri"/>
      <w:color w:val="000000"/>
    </w:rPr>
  </w:style>
  <w:style w:type="character" w:customStyle="1" w:styleId="afb">
    <w:name w:val="Список в таблице НЛМК Знак"/>
    <w:basedOn w:val="a3"/>
    <w:link w:val="afa"/>
    <w:rsid w:val="007F2731"/>
    <w:rPr>
      <w:rFonts w:cs="Calibri"/>
      <w:color w:val="000000"/>
      <w:sz w:val="24"/>
      <w:szCs w:val="24"/>
    </w:rPr>
  </w:style>
  <w:style w:type="paragraph" w:customStyle="1" w:styleId="afc">
    <w:name w:val="текст НЛМК"/>
    <w:basedOn w:val="a2"/>
    <w:link w:val="afd"/>
    <w:autoRedefine/>
    <w:qFormat/>
    <w:rsid w:val="000F7396"/>
    <w:pPr>
      <w:keepNext/>
      <w:tabs>
        <w:tab w:val="right" w:pos="9639"/>
      </w:tabs>
      <w:spacing w:before="240" w:line="240" w:lineRule="auto"/>
      <w:jc w:val="center"/>
    </w:pPr>
    <w:rPr>
      <w:rFonts w:eastAsia="Times New Roman" w:cs="Arial"/>
      <w:b/>
      <w:sz w:val="24"/>
      <w:szCs w:val="24"/>
    </w:rPr>
  </w:style>
  <w:style w:type="character" w:customStyle="1" w:styleId="afd">
    <w:name w:val="текст НЛМК Знак"/>
    <w:basedOn w:val="a3"/>
    <w:link w:val="afc"/>
    <w:rsid w:val="000F7396"/>
    <w:rPr>
      <w:rFonts w:eastAsia="Times New Roman" w:cs="Arial"/>
      <w:b/>
      <w:sz w:val="24"/>
      <w:szCs w:val="24"/>
    </w:rPr>
  </w:style>
  <w:style w:type="paragraph" w:customStyle="1" w:styleId="afe">
    <w:name w:val="Шапка таблицы"/>
    <w:basedOn w:val="ab"/>
    <w:link w:val="aff"/>
    <w:autoRedefine/>
    <w:qFormat/>
    <w:rsid w:val="00515494"/>
    <w:pPr>
      <w:tabs>
        <w:tab w:val="left" w:pos="709"/>
      </w:tabs>
      <w:autoSpaceDE w:val="0"/>
      <w:autoSpaceDN w:val="0"/>
      <w:adjustRightInd w:val="0"/>
      <w:spacing w:after="0" w:line="240" w:lineRule="auto"/>
      <w:ind w:left="0"/>
      <w:contextualSpacing w:val="0"/>
    </w:pPr>
    <w:rPr>
      <w:rFonts w:ascii="Calibri" w:hAnsi="Calibri" w:cs="Calibri"/>
      <w:b/>
      <w:sz w:val="20"/>
      <w:szCs w:val="20"/>
    </w:rPr>
  </w:style>
  <w:style w:type="character" w:customStyle="1" w:styleId="aff">
    <w:name w:val="Шапка таблицы Знак"/>
    <w:basedOn w:val="a3"/>
    <w:link w:val="afe"/>
    <w:rsid w:val="00515494"/>
    <w:rPr>
      <w:rFonts w:ascii="Calibri" w:hAnsi="Calibri" w:cs="Calibri"/>
      <w:b/>
      <w:sz w:val="20"/>
      <w:szCs w:val="20"/>
    </w:rPr>
  </w:style>
  <w:style w:type="paragraph" w:customStyle="1" w:styleId="a1">
    <w:name w:val="Список НЛМК"/>
    <w:basedOn w:val="a2"/>
    <w:link w:val="aff0"/>
    <w:autoRedefine/>
    <w:rsid w:val="00FC57B1"/>
    <w:pPr>
      <w:keepNext/>
      <w:numPr>
        <w:ilvl w:val="1"/>
        <w:numId w:val="3"/>
      </w:numPr>
      <w:tabs>
        <w:tab w:val="left" w:pos="227"/>
      </w:tabs>
      <w:spacing w:before="120" w:after="120" w:line="240" w:lineRule="auto"/>
      <w:outlineLvl w:val="0"/>
    </w:pPr>
    <w:rPr>
      <w:rFonts w:eastAsia="Times New Roman" w:cs="Arial"/>
      <w:sz w:val="24"/>
      <w:szCs w:val="24"/>
    </w:rPr>
  </w:style>
  <w:style w:type="paragraph" w:customStyle="1" w:styleId="a">
    <w:name w:val="СписокНЛМК"/>
    <w:basedOn w:val="a2"/>
    <w:link w:val="aff1"/>
    <w:qFormat/>
    <w:rsid w:val="0045450E"/>
    <w:pPr>
      <w:keepNext/>
      <w:numPr>
        <w:numId w:val="4"/>
      </w:numPr>
      <w:spacing w:before="120" w:after="120" w:line="240" w:lineRule="auto"/>
    </w:pPr>
    <w:rPr>
      <w:rFonts w:eastAsia="Times New Roman" w:cs="Arial"/>
      <w:b/>
      <w:sz w:val="24"/>
      <w:szCs w:val="24"/>
    </w:rPr>
  </w:style>
  <w:style w:type="character" w:customStyle="1" w:styleId="aff0">
    <w:name w:val="Список НЛМК Знак"/>
    <w:basedOn w:val="a3"/>
    <w:link w:val="a1"/>
    <w:rsid w:val="00FC57B1"/>
    <w:rPr>
      <w:rFonts w:eastAsia="Times New Roman" w:cs="Arial"/>
      <w:sz w:val="24"/>
      <w:szCs w:val="24"/>
    </w:rPr>
  </w:style>
  <w:style w:type="character" w:customStyle="1" w:styleId="ac">
    <w:name w:val="Абзац списка Знак"/>
    <w:aliases w:val="Num Bullet 1 Знак,lp1 Знак,Подпись рисунка Знак,AC List 01 Знак,Заголовок_3 Знак,Use Case List Paragraph Знак"/>
    <w:basedOn w:val="a3"/>
    <w:link w:val="ab"/>
    <w:uiPriority w:val="34"/>
    <w:rsid w:val="009A0C55"/>
  </w:style>
  <w:style w:type="character" w:customStyle="1" w:styleId="aff1">
    <w:name w:val="СписокНЛМК Знак"/>
    <w:basedOn w:val="a3"/>
    <w:link w:val="a"/>
    <w:rsid w:val="0045450E"/>
    <w:rPr>
      <w:rFonts w:eastAsia="Times New Roman" w:cs="Arial"/>
      <w:b/>
      <w:sz w:val="24"/>
      <w:szCs w:val="24"/>
    </w:rPr>
  </w:style>
  <w:style w:type="paragraph" w:styleId="aff2">
    <w:name w:val="Body Text"/>
    <w:basedOn w:val="a2"/>
    <w:link w:val="aff3"/>
    <w:uiPriority w:val="99"/>
    <w:unhideWhenUsed/>
    <w:rsid w:val="00705169"/>
    <w:pPr>
      <w:widowControl w:val="0"/>
      <w:spacing w:after="12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3">
    <w:name w:val="Основной текст Знак"/>
    <w:basedOn w:val="a3"/>
    <w:link w:val="aff2"/>
    <w:uiPriority w:val="99"/>
    <w:rsid w:val="0070516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4">
    <w:name w:val="Plain Text"/>
    <w:basedOn w:val="a2"/>
    <w:link w:val="aff5"/>
    <w:uiPriority w:val="99"/>
    <w:unhideWhenUsed/>
    <w:rsid w:val="00705169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3"/>
    <w:link w:val="aff4"/>
    <w:uiPriority w:val="99"/>
    <w:rsid w:val="00705169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1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chedule7">
    <w:name w:val="Schedule_7"/>
    <w:basedOn w:val="a2"/>
    <w:rsid w:val="00705169"/>
    <w:pPr>
      <w:numPr>
        <w:ilvl w:val="6"/>
        <w:numId w:val="5"/>
      </w:numPr>
      <w:spacing w:before="240" w:after="240" w:line="240" w:lineRule="auto"/>
      <w:outlineLvl w:val="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chedule6">
    <w:name w:val="Schedule_6"/>
    <w:basedOn w:val="a2"/>
    <w:rsid w:val="00705169"/>
    <w:pPr>
      <w:numPr>
        <w:ilvl w:val="5"/>
        <w:numId w:val="5"/>
      </w:numPr>
      <w:spacing w:before="240" w:after="240" w:line="240" w:lineRule="auto"/>
      <w:outlineLvl w:val="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chedule5">
    <w:name w:val="Schedule_5"/>
    <w:basedOn w:val="a2"/>
    <w:rsid w:val="00705169"/>
    <w:pPr>
      <w:numPr>
        <w:ilvl w:val="4"/>
        <w:numId w:val="5"/>
      </w:numPr>
      <w:spacing w:before="240" w:after="240" w:line="240" w:lineRule="auto"/>
      <w:jc w:val="both"/>
      <w:outlineLvl w:val="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chedule4">
    <w:name w:val="Schedule_4"/>
    <w:basedOn w:val="a2"/>
    <w:rsid w:val="00705169"/>
    <w:pPr>
      <w:numPr>
        <w:ilvl w:val="3"/>
        <w:numId w:val="5"/>
      </w:numPr>
      <w:spacing w:before="240" w:after="240" w:line="240" w:lineRule="auto"/>
      <w:jc w:val="both"/>
      <w:outlineLvl w:val="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chedule3Char">
    <w:name w:val="Schedule_3 Char"/>
    <w:link w:val="Schedule3"/>
    <w:locked/>
    <w:rsid w:val="00705169"/>
    <w:rPr>
      <w:rFonts w:ascii="Times New Roman" w:eastAsia="Calibri" w:hAnsi="Times New Roman" w:cs="Times New Roman"/>
      <w:sz w:val="24"/>
      <w:szCs w:val="24"/>
    </w:rPr>
  </w:style>
  <w:style w:type="paragraph" w:customStyle="1" w:styleId="Schedule3">
    <w:name w:val="Schedule_3"/>
    <w:basedOn w:val="a2"/>
    <w:link w:val="Schedule3Char"/>
    <w:rsid w:val="00705169"/>
    <w:pPr>
      <w:numPr>
        <w:ilvl w:val="2"/>
        <w:numId w:val="5"/>
      </w:numPr>
      <w:spacing w:before="240" w:after="240" w:line="240" w:lineRule="auto"/>
      <w:jc w:val="both"/>
      <w:outlineLvl w:val="2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chedule2">
    <w:name w:val="Schedule_2"/>
    <w:basedOn w:val="a2"/>
    <w:next w:val="Schedule3"/>
    <w:rsid w:val="00705169"/>
    <w:pPr>
      <w:numPr>
        <w:ilvl w:val="1"/>
        <w:numId w:val="5"/>
      </w:numPr>
      <w:spacing w:before="240" w:after="240" w:line="240" w:lineRule="auto"/>
      <w:jc w:val="both"/>
      <w:outlineLvl w:val="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chedule1">
    <w:name w:val="Schedule_1"/>
    <w:basedOn w:val="a2"/>
    <w:next w:val="Schedule2"/>
    <w:rsid w:val="00705169"/>
    <w:pPr>
      <w:keepNext/>
      <w:numPr>
        <w:numId w:val="5"/>
      </w:numPr>
      <w:spacing w:before="240" w:after="24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</w:rPr>
  </w:style>
  <w:style w:type="character" w:styleId="aff6">
    <w:name w:val="annotation reference"/>
    <w:uiPriority w:val="99"/>
    <w:rsid w:val="00C24CB6"/>
    <w:rPr>
      <w:sz w:val="16"/>
      <w:szCs w:val="16"/>
    </w:rPr>
  </w:style>
  <w:style w:type="paragraph" w:styleId="aff7">
    <w:name w:val="annotation text"/>
    <w:basedOn w:val="a2"/>
    <w:link w:val="aff8"/>
    <w:uiPriority w:val="99"/>
    <w:rsid w:val="00C24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примечания Знак"/>
    <w:basedOn w:val="a3"/>
    <w:link w:val="aff7"/>
    <w:uiPriority w:val="99"/>
    <w:rsid w:val="00C24C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Normal (Web)"/>
    <w:basedOn w:val="a2"/>
    <w:uiPriority w:val="99"/>
    <w:unhideWhenUsed/>
    <w:rsid w:val="00B0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annotation subject"/>
    <w:basedOn w:val="aff7"/>
    <w:next w:val="aff7"/>
    <w:link w:val="affb"/>
    <w:uiPriority w:val="99"/>
    <w:semiHidden/>
    <w:unhideWhenUsed/>
    <w:rsid w:val="00EC3B30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fb">
    <w:name w:val="Тема примечания Знак"/>
    <w:basedOn w:val="aff8"/>
    <w:link w:val="affa"/>
    <w:uiPriority w:val="99"/>
    <w:semiHidden/>
    <w:rsid w:val="00EC3B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c">
    <w:name w:val="Hyperlink"/>
    <w:basedOn w:val="a3"/>
    <w:uiPriority w:val="99"/>
    <w:unhideWhenUsed/>
    <w:rsid w:val="005A5A49"/>
    <w:rPr>
      <w:color w:val="0000FF" w:themeColor="hyperlink"/>
      <w:u w:val="single"/>
    </w:rPr>
  </w:style>
  <w:style w:type="character" w:customStyle="1" w:styleId="11">
    <w:name w:val="Заголовок 1 Знак"/>
    <w:basedOn w:val="a3"/>
    <w:link w:val="1"/>
    <w:uiPriority w:val="9"/>
    <w:rsid w:val="00FF7B5B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Normal">
    <w:name w:val="ConsNormal"/>
    <w:link w:val="ConsNormal0"/>
    <w:rsid w:val="00B4387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B43877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2">
    <w:name w:val="Пункт Договора 1"/>
    <w:basedOn w:val="a2"/>
    <w:rsid w:val="008131C7"/>
    <w:pPr>
      <w:spacing w:after="0" w:line="240" w:lineRule="auto"/>
      <w:ind w:left="-567" w:firstLine="709"/>
      <w:jc w:val="both"/>
    </w:pPr>
    <w:rPr>
      <w:rFonts w:ascii="Calibri" w:eastAsia="Times New Roman" w:hAnsi="Calibri" w:cs="Times New Roman"/>
    </w:rPr>
  </w:style>
  <w:style w:type="paragraph" w:customStyle="1" w:styleId="31">
    <w:name w:val="Пункт Договора 3"/>
    <w:basedOn w:val="a2"/>
    <w:qFormat/>
    <w:rsid w:val="008131C7"/>
    <w:pPr>
      <w:spacing w:after="0" w:line="240" w:lineRule="auto"/>
      <w:ind w:left="1"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20">
    <w:name w:val="_Пункт договора 2 ур нумер.список"/>
    <w:basedOn w:val="a2"/>
    <w:qFormat/>
    <w:rsid w:val="008131C7"/>
    <w:pPr>
      <w:numPr>
        <w:ilvl w:val="1"/>
        <w:numId w:val="6"/>
      </w:numPr>
      <w:tabs>
        <w:tab w:val="left" w:pos="1276"/>
      </w:tabs>
      <w:spacing w:after="0" w:line="240" w:lineRule="auto"/>
      <w:ind w:left="0" w:firstLine="851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ffd">
    <w:name w:val="No Spacing"/>
    <w:uiPriority w:val="1"/>
    <w:qFormat/>
    <w:rsid w:val="002C2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3"/>
    <w:rsid w:val="002C255F"/>
  </w:style>
  <w:style w:type="paragraph" w:customStyle="1" w:styleId="ConsPlusNonformat">
    <w:name w:val="ConsPlusNonformat"/>
    <w:rsid w:val="002C25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e">
    <w:name w:val="Strong"/>
    <w:basedOn w:val="a3"/>
    <w:uiPriority w:val="22"/>
    <w:qFormat/>
    <w:rsid w:val="002C255F"/>
    <w:rPr>
      <w:b/>
      <w:bCs/>
    </w:rPr>
  </w:style>
  <w:style w:type="paragraph" w:styleId="afff">
    <w:name w:val="Title"/>
    <w:basedOn w:val="a2"/>
    <w:link w:val="afff0"/>
    <w:qFormat/>
    <w:rsid w:val="002C255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fff0">
    <w:name w:val="Название Знак"/>
    <w:basedOn w:val="a3"/>
    <w:link w:val="afff"/>
    <w:rsid w:val="002C255F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1">
    <w:name w:val="Заголовок 2 Знак"/>
    <w:basedOn w:val="a3"/>
    <w:link w:val="2"/>
    <w:uiPriority w:val="9"/>
    <w:semiHidden/>
    <w:rsid w:val="00E936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3"/>
    <w:link w:val="3"/>
    <w:uiPriority w:val="9"/>
    <w:rsid w:val="00E9364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3"/>
    <w:link w:val="4"/>
    <w:uiPriority w:val="9"/>
    <w:rsid w:val="00E9364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3"/>
    <w:link w:val="5"/>
    <w:uiPriority w:val="9"/>
    <w:semiHidden/>
    <w:rsid w:val="00E9364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E936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E936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E9364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E9364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onciliation@cscentr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mpliance@nlm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petsk.nlmk.com/ru/about/client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0F7F8181F44F9782F441BDC7DB17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32527B-8669-4688-A788-BD6BF6791832}"/>
      </w:docPartPr>
      <w:docPartBody>
        <w:p w:rsidR="00296EAA" w:rsidRDefault="005E3776" w:rsidP="005E3776">
          <w:pPr>
            <w:pStyle w:val="430F7F8181F44F9782F441BDC7DB17F5"/>
          </w:pPr>
          <w:r w:rsidRPr="00F02AA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4688CCE75FF4AC9892D89F3F6E7B7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0BB81D-7F00-4204-822A-5A59A19F096F}"/>
      </w:docPartPr>
      <w:docPartBody>
        <w:p w:rsidR="00296EAA" w:rsidRDefault="005E3776" w:rsidP="005E3776">
          <w:pPr>
            <w:pStyle w:val="94688CCE75FF4AC9892D89F3F6E7B70B"/>
          </w:pPr>
          <w:r w:rsidRPr="00F02AA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9E7F12B8914515A9042F65CC164B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D0AC70-CD7A-42B7-80E5-BD8DB29C7930}"/>
      </w:docPartPr>
      <w:docPartBody>
        <w:p w:rsidR="00296EAA" w:rsidRDefault="005E3776" w:rsidP="005E3776">
          <w:pPr>
            <w:pStyle w:val="179E7F12B8914515A9042F65CC164B4E"/>
          </w:pPr>
          <w:r w:rsidRPr="00F02AA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494180AC14345A19A8A3842D0B407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A3F796-7A53-4D80-9058-F4158117EF75}"/>
      </w:docPartPr>
      <w:docPartBody>
        <w:p w:rsidR="00296EAA" w:rsidRDefault="005E3776" w:rsidP="005E3776">
          <w:pPr>
            <w:pStyle w:val="7494180AC14345A19A8A3842D0B40746"/>
          </w:pPr>
          <w:r w:rsidRPr="00F02AA1">
            <w:rPr>
              <w:rStyle w:val="a3"/>
            </w:rPr>
            <w:t>Место для ввода текста.</w:t>
          </w:r>
        </w:p>
      </w:docPartBody>
    </w:docPart>
    <w:docPart>
      <w:docPartPr>
        <w:name w:val="6907BAA7DEE44892A461D7E3EA0BE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3CA33A-D66B-4DD3-8E89-3B3C2B51539B}"/>
      </w:docPartPr>
      <w:docPartBody>
        <w:p w:rsidR="00296EAA" w:rsidRDefault="005E3776" w:rsidP="005E3776">
          <w:pPr>
            <w:pStyle w:val="6907BAA7DEE44892A461D7E3EA0BEF14"/>
          </w:pPr>
          <w:r w:rsidRPr="00F02AA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DE8614D22644E09935CF79956DDE9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E940CA-143F-4476-B54A-F45C5701056F}"/>
      </w:docPartPr>
      <w:docPartBody>
        <w:p w:rsidR="00296EAA" w:rsidRDefault="005E3776" w:rsidP="005E3776">
          <w:pPr>
            <w:pStyle w:val="9DE8614D22644E09935CF79956DDE9FE"/>
          </w:pPr>
          <w:r w:rsidRPr="00F02AA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504DA4A4FD4839A9339C4900E591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6B8AAB-3337-4F8B-B859-441A21875829}"/>
      </w:docPartPr>
      <w:docPartBody>
        <w:p w:rsidR="00296EAA" w:rsidRDefault="005E3776" w:rsidP="005E3776">
          <w:pPr>
            <w:pStyle w:val="7B504DA4A4FD4839A9339C4900E59115"/>
          </w:pPr>
          <w:r w:rsidRPr="00F02AA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0C9C5C7663A41059AB132F88E07FE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3AB3CD-0760-4569-8F0B-E0258B07DC98}"/>
      </w:docPartPr>
      <w:docPartBody>
        <w:p w:rsidR="00296EAA" w:rsidRDefault="005E3776" w:rsidP="005E3776">
          <w:pPr>
            <w:pStyle w:val="D0C9C5C7663A41059AB132F88E07FEAB"/>
          </w:pPr>
          <w:r w:rsidRPr="00F02AA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2630E3B1D144EE9887B9B416BD4BF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48046E-5C8D-4CFB-B1B9-FFD15FBBF06F}"/>
      </w:docPartPr>
      <w:docPartBody>
        <w:p w:rsidR="00296EAA" w:rsidRDefault="005E3776" w:rsidP="005E3776">
          <w:pPr>
            <w:pStyle w:val="12630E3B1D144EE9887B9B416BD4BFA9"/>
          </w:pPr>
          <w:r w:rsidRPr="00F02AA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EEB3C9B1394F18A252EC7BA72980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A419F4-BC0E-4590-A177-AF84705C82CF}"/>
      </w:docPartPr>
      <w:docPartBody>
        <w:p w:rsidR="00296EAA" w:rsidRDefault="005E3776" w:rsidP="005E3776">
          <w:pPr>
            <w:pStyle w:val="7BEEB3C9B1394F18A252EC7BA72980A3"/>
          </w:pPr>
          <w:r w:rsidRPr="00F02AA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DC38798A264F3596AA5DED001F72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934D9A-C3FF-40BB-B114-799740A2937F}"/>
      </w:docPartPr>
      <w:docPartBody>
        <w:p w:rsidR="00296EAA" w:rsidRDefault="005E3776" w:rsidP="005E3776">
          <w:pPr>
            <w:pStyle w:val="ADDC38798A264F3596AA5DED001F725C"/>
          </w:pPr>
          <w:r w:rsidRPr="00F02AA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A86CABC4374361916C0FE389298B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A68C1F-D420-47FA-AF47-B9FFA517DFB7}"/>
      </w:docPartPr>
      <w:docPartBody>
        <w:p w:rsidR="00296EAA" w:rsidRDefault="005E3776" w:rsidP="005E3776">
          <w:pPr>
            <w:pStyle w:val="0AA86CABC4374361916C0FE389298BEF"/>
          </w:pPr>
          <w:r w:rsidRPr="00F02AA1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178AA725C3449D92A4E3E4033BA3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5D0141-9E31-4B43-A3C9-C8520C754FF1}"/>
      </w:docPartPr>
      <w:docPartBody>
        <w:p w:rsidR="00296EAA" w:rsidRDefault="005E3776" w:rsidP="005E3776">
          <w:pPr>
            <w:pStyle w:val="63178AA725C3449D92A4E3E4033BA3AC"/>
          </w:pPr>
          <w:r w:rsidRPr="00F02AA1">
            <w:rPr>
              <w:rStyle w:val="a3"/>
            </w:rPr>
            <w:t>Место для ввода текста.</w:t>
          </w:r>
        </w:p>
      </w:docPartBody>
    </w:docPart>
    <w:docPart>
      <w:docPartPr>
        <w:name w:val="C3563D88DB544470B67197D46502FE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211B26-A1BA-4F64-802E-926F4EA3508E}"/>
      </w:docPartPr>
      <w:docPartBody>
        <w:p w:rsidR="00296EAA" w:rsidRDefault="005E3776" w:rsidP="005E3776">
          <w:pPr>
            <w:pStyle w:val="C3563D88DB544470B67197D46502FE1E"/>
          </w:pPr>
          <w:r w:rsidRPr="00F02AA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D642CDE71B4E7E9B522F7ED76030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B10ADF-C493-4C21-A56A-4B92D7763A55}"/>
      </w:docPartPr>
      <w:docPartBody>
        <w:p w:rsidR="00296EAA" w:rsidRDefault="005E3776" w:rsidP="005E3776">
          <w:pPr>
            <w:pStyle w:val="49D642CDE71B4E7E9B522F7ED7603009"/>
          </w:pPr>
          <w:r w:rsidRPr="00F02AA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5114D0F0F3B4F059EC41B8425EC45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2431A9-548D-46C1-AFF3-0DF0B783AC88}"/>
      </w:docPartPr>
      <w:docPartBody>
        <w:p w:rsidR="00296EAA" w:rsidRDefault="005E3776" w:rsidP="005E3776">
          <w:pPr>
            <w:pStyle w:val="95114D0F0F3B4F059EC41B8425EC4513"/>
          </w:pPr>
          <w:r w:rsidRPr="00F02AA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07753DA85545AF8384FD3ECB90E2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574F6B-F97F-4BD5-8E2E-37EA324BED22}"/>
      </w:docPartPr>
      <w:docPartBody>
        <w:p w:rsidR="00296EAA" w:rsidRDefault="005E3776" w:rsidP="005E3776">
          <w:pPr>
            <w:pStyle w:val="E007753DA85545AF8384FD3ECB90E2D7"/>
          </w:pPr>
          <w:r w:rsidRPr="00F02AA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8F58E1BBFFA40A481538DB1EC60E2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16A1F3-FDB8-4557-9E54-0D128F02125A}"/>
      </w:docPartPr>
      <w:docPartBody>
        <w:p w:rsidR="00296EAA" w:rsidRDefault="005E3776" w:rsidP="005E3776">
          <w:pPr>
            <w:pStyle w:val="D8F58E1BBFFA40A481538DB1EC60E21E"/>
          </w:pPr>
          <w:r w:rsidRPr="00F02AA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BA5538694104382962AAC5718E69B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4568A9-02E4-4CB1-A6BF-8046DA50334E}"/>
      </w:docPartPr>
      <w:docPartBody>
        <w:p w:rsidR="00296EAA" w:rsidRDefault="005E3776" w:rsidP="005E3776">
          <w:pPr>
            <w:pStyle w:val="1BA5538694104382962AAC5718E69BAB"/>
          </w:pPr>
          <w:r w:rsidRPr="00F02AA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2D21DF397FF4F53AC1E71BBA4703F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E9CA89-2C2F-42A8-8E34-311E517E45C2}"/>
      </w:docPartPr>
      <w:docPartBody>
        <w:p w:rsidR="00296EAA" w:rsidRDefault="005E3776" w:rsidP="005E3776">
          <w:pPr>
            <w:pStyle w:val="12D21DF397FF4F53AC1E71BBA4703FC8"/>
          </w:pPr>
          <w:r w:rsidRPr="00F02AA1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F8BAB6B50D45F7B92BCAAF12871F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0132B3-CCE7-4E21-B2ED-2DC1D45FA162}"/>
      </w:docPartPr>
      <w:docPartBody>
        <w:p w:rsidR="00296EAA" w:rsidRDefault="005E3776" w:rsidP="005E3776">
          <w:pPr>
            <w:pStyle w:val="F6F8BAB6B50D45F7B92BCAAF12871FF1"/>
          </w:pPr>
          <w:r w:rsidRPr="00F02AA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420B6B0A6F4CB7B475948EC16DDB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71087A-D76D-4A28-9753-1E6F5E0A7C98}"/>
      </w:docPartPr>
      <w:docPartBody>
        <w:p w:rsidR="00296EAA" w:rsidRDefault="005E3776" w:rsidP="005E3776">
          <w:pPr>
            <w:pStyle w:val="3B420B6B0A6F4CB7B475948EC16DDBB4"/>
          </w:pPr>
          <w:r w:rsidRPr="00F02AA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76"/>
    <w:rsid w:val="00080685"/>
    <w:rsid w:val="000F017B"/>
    <w:rsid w:val="001218A6"/>
    <w:rsid w:val="001A0DEB"/>
    <w:rsid w:val="001D7354"/>
    <w:rsid w:val="0020056C"/>
    <w:rsid w:val="00255E21"/>
    <w:rsid w:val="002861C7"/>
    <w:rsid w:val="00291189"/>
    <w:rsid w:val="00296EAA"/>
    <w:rsid w:val="002A648E"/>
    <w:rsid w:val="00350348"/>
    <w:rsid w:val="004070BD"/>
    <w:rsid w:val="00440756"/>
    <w:rsid w:val="00483D2F"/>
    <w:rsid w:val="004951E4"/>
    <w:rsid w:val="00517357"/>
    <w:rsid w:val="005439CB"/>
    <w:rsid w:val="00575D66"/>
    <w:rsid w:val="005A3117"/>
    <w:rsid w:val="005A6396"/>
    <w:rsid w:val="005B4531"/>
    <w:rsid w:val="005C6D20"/>
    <w:rsid w:val="005E3776"/>
    <w:rsid w:val="005E7390"/>
    <w:rsid w:val="00643684"/>
    <w:rsid w:val="00686C0B"/>
    <w:rsid w:val="0077572E"/>
    <w:rsid w:val="00777E2F"/>
    <w:rsid w:val="00791702"/>
    <w:rsid w:val="007C000B"/>
    <w:rsid w:val="007D1F8D"/>
    <w:rsid w:val="007E1874"/>
    <w:rsid w:val="00823797"/>
    <w:rsid w:val="00864200"/>
    <w:rsid w:val="008E01DE"/>
    <w:rsid w:val="008E7470"/>
    <w:rsid w:val="009C270C"/>
    <w:rsid w:val="00A119A5"/>
    <w:rsid w:val="00A522EF"/>
    <w:rsid w:val="00A80184"/>
    <w:rsid w:val="00B3623C"/>
    <w:rsid w:val="00B5692D"/>
    <w:rsid w:val="00BA23A9"/>
    <w:rsid w:val="00BB0DB2"/>
    <w:rsid w:val="00C76ACF"/>
    <w:rsid w:val="00CB62AC"/>
    <w:rsid w:val="00DE1DF7"/>
    <w:rsid w:val="00E852B8"/>
    <w:rsid w:val="00EA1575"/>
    <w:rsid w:val="00EC2D68"/>
    <w:rsid w:val="00F04A87"/>
    <w:rsid w:val="00FB738B"/>
    <w:rsid w:val="00FD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E3776"/>
  </w:style>
  <w:style w:type="paragraph" w:customStyle="1" w:styleId="430F7F8181F44F9782F441BDC7DB17F5">
    <w:name w:val="430F7F8181F44F9782F441BDC7DB17F5"/>
    <w:rsid w:val="005E3776"/>
  </w:style>
  <w:style w:type="paragraph" w:customStyle="1" w:styleId="94688CCE75FF4AC9892D89F3F6E7B70B">
    <w:name w:val="94688CCE75FF4AC9892D89F3F6E7B70B"/>
    <w:rsid w:val="005E3776"/>
  </w:style>
  <w:style w:type="paragraph" w:customStyle="1" w:styleId="179E7F12B8914515A9042F65CC164B4E">
    <w:name w:val="179E7F12B8914515A9042F65CC164B4E"/>
    <w:rsid w:val="005E3776"/>
  </w:style>
  <w:style w:type="paragraph" w:customStyle="1" w:styleId="7494180AC14345A19A8A3842D0B40746">
    <w:name w:val="7494180AC14345A19A8A3842D0B40746"/>
    <w:rsid w:val="005E3776"/>
  </w:style>
  <w:style w:type="paragraph" w:customStyle="1" w:styleId="6907BAA7DEE44892A461D7E3EA0BEF14">
    <w:name w:val="6907BAA7DEE44892A461D7E3EA0BEF14"/>
    <w:rsid w:val="005E3776"/>
  </w:style>
  <w:style w:type="paragraph" w:customStyle="1" w:styleId="9DE8614D22644E09935CF79956DDE9FE">
    <w:name w:val="9DE8614D22644E09935CF79956DDE9FE"/>
    <w:rsid w:val="005E3776"/>
  </w:style>
  <w:style w:type="paragraph" w:customStyle="1" w:styleId="7B504DA4A4FD4839A9339C4900E59115">
    <w:name w:val="7B504DA4A4FD4839A9339C4900E59115"/>
    <w:rsid w:val="005E3776"/>
  </w:style>
  <w:style w:type="paragraph" w:customStyle="1" w:styleId="D0C9C5C7663A41059AB132F88E07FEAB">
    <w:name w:val="D0C9C5C7663A41059AB132F88E07FEAB"/>
    <w:rsid w:val="005E3776"/>
  </w:style>
  <w:style w:type="paragraph" w:customStyle="1" w:styleId="12630E3B1D144EE9887B9B416BD4BFA9">
    <w:name w:val="12630E3B1D144EE9887B9B416BD4BFA9"/>
    <w:rsid w:val="005E3776"/>
  </w:style>
  <w:style w:type="paragraph" w:customStyle="1" w:styleId="7BEEB3C9B1394F18A252EC7BA72980A3">
    <w:name w:val="7BEEB3C9B1394F18A252EC7BA72980A3"/>
    <w:rsid w:val="005E3776"/>
  </w:style>
  <w:style w:type="paragraph" w:customStyle="1" w:styleId="ADDC38798A264F3596AA5DED001F725C">
    <w:name w:val="ADDC38798A264F3596AA5DED001F725C"/>
    <w:rsid w:val="005E3776"/>
  </w:style>
  <w:style w:type="paragraph" w:customStyle="1" w:styleId="0AA86CABC4374361916C0FE389298BEF">
    <w:name w:val="0AA86CABC4374361916C0FE389298BEF"/>
    <w:rsid w:val="005E3776"/>
  </w:style>
  <w:style w:type="paragraph" w:customStyle="1" w:styleId="63178AA725C3449D92A4E3E4033BA3AC">
    <w:name w:val="63178AA725C3449D92A4E3E4033BA3AC"/>
    <w:rsid w:val="005E3776"/>
  </w:style>
  <w:style w:type="paragraph" w:customStyle="1" w:styleId="C3563D88DB544470B67197D46502FE1E">
    <w:name w:val="C3563D88DB544470B67197D46502FE1E"/>
    <w:rsid w:val="005E3776"/>
  </w:style>
  <w:style w:type="paragraph" w:customStyle="1" w:styleId="49D642CDE71B4E7E9B522F7ED7603009">
    <w:name w:val="49D642CDE71B4E7E9B522F7ED7603009"/>
    <w:rsid w:val="005E3776"/>
  </w:style>
  <w:style w:type="paragraph" w:customStyle="1" w:styleId="95114D0F0F3B4F059EC41B8425EC4513">
    <w:name w:val="95114D0F0F3B4F059EC41B8425EC4513"/>
    <w:rsid w:val="005E3776"/>
  </w:style>
  <w:style w:type="paragraph" w:customStyle="1" w:styleId="E007753DA85545AF8384FD3ECB90E2D7">
    <w:name w:val="E007753DA85545AF8384FD3ECB90E2D7"/>
    <w:rsid w:val="005E3776"/>
  </w:style>
  <w:style w:type="paragraph" w:customStyle="1" w:styleId="D8F58E1BBFFA40A481538DB1EC60E21E">
    <w:name w:val="D8F58E1BBFFA40A481538DB1EC60E21E"/>
    <w:rsid w:val="005E3776"/>
  </w:style>
  <w:style w:type="paragraph" w:customStyle="1" w:styleId="1BA5538694104382962AAC5718E69BAB">
    <w:name w:val="1BA5538694104382962AAC5718E69BAB"/>
    <w:rsid w:val="005E3776"/>
  </w:style>
  <w:style w:type="paragraph" w:customStyle="1" w:styleId="12D21DF397FF4F53AC1E71BBA4703FC8">
    <w:name w:val="12D21DF397FF4F53AC1E71BBA4703FC8"/>
    <w:rsid w:val="005E3776"/>
  </w:style>
  <w:style w:type="paragraph" w:customStyle="1" w:styleId="F6F8BAB6B50D45F7B92BCAAF12871FF1">
    <w:name w:val="F6F8BAB6B50D45F7B92BCAAF12871FF1"/>
    <w:rsid w:val="005E3776"/>
  </w:style>
  <w:style w:type="paragraph" w:customStyle="1" w:styleId="3B420B6B0A6F4CB7B475948EC16DDBB4">
    <w:name w:val="3B420B6B0A6F4CB7B475948EC16DDBB4"/>
    <w:rsid w:val="005E3776"/>
  </w:style>
  <w:style w:type="paragraph" w:customStyle="1" w:styleId="85FC766E2D4148288852A3A6491244FD">
    <w:name w:val="85FC766E2D4148288852A3A6491244FD"/>
    <w:rsid w:val="005E3776"/>
  </w:style>
  <w:style w:type="paragraph" w:customStyle="1" w:styleId="98195DCDFF184C289D938AE5085C88BA">
    <w:name w:val="98195DCDFF184C289D938AE5085C88BA"/>
    <w:rsid w:val="005E3776"/>
  </w:style>
  <w:style w:type="paragraph" w:customStyle="1" w:styleId="868460E8B8A44DE2B157A815235FA07C">
    <w:name w:val="868460E8B8A44DE2B157A815235FA07C"/>
    <w:rsid w:val="005E37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8CFC6-9FA5-4074-B256-8F4072F3B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10809</Words>
  <Characters>61616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"НЛМК"</Company>
  <LinksUpToDate>false</LinksUpToDate>
  <CharactersWithSpaces>72281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altyn_yv</dc:creator>
  <cp:lastModifiedBy>Попов Артем Владимирович</cp:lastModifiedBy>
  <cp:revision>2</cp:revision>
  <cp:lastPrinted>2019-12-27T09:16:00Z</cp:lastPrinted>
  <dcterms:created xsi:type="dcterms:W3CDTF">2022-08-15T14:25:00Z</dcterms:created>
  <dcterms:modified xsi:type="dcterms:W3CDTF">2022-08-15T14:25:00Z</dcterms:modified>
</cp:coreProperties>
</file>